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051"/>
        <w:tblW w:w="10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544"/>
      </w:tblGrid>
      <w:tr w:rsidR="000C1AA0" w:rsidRPr="006F4768" w14:paraId="12FD31F1" w14:textId="77777777" w:rsidTr="009568F2">
        <w:trPr>
          <w:trHeight w:val="1019"/>
        </w:trPr>
        <w:tc>
          <w:tcPr>
            <w:tcW w:w="5396" w:type="dxa"/>
          </w:tcPr>
          <w:p w14:paraId="06A43C37" w14:textId="77777777" w:rsidR="000C1AA0" w:rsidRPr="001E0282" w:rsidRDefault="000C1AA0">
            <w:pPr>
              <w:rPr>
                <w:highlight w:val="yellow"/>
                <w:lang w:val="en-GB"/>
              </w:rPr>
            </w:pPr>
          </w:p>
          <w:tbl>
            <w:tblPr>
              <w:tblW w:w="3501"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tblGrid>
            <w:tr w:rsidR="000C1AA0" w:rsidRPr="001E0282" w14:paraId="6B78716C" w14:textId="77777777" w:rsidTr="006F4768">
              <w:trPr>
                <w:trHeight w:val="975"/>
              </w:trPr>
              <w:tc>
                <w:tcPr>
                  <w:tcW w:w="3501" w:type="dxa"/>
                </w:tcPr>
                <w:p w14:paraId="440609AB" w14:textId="77777777" w:rsidR="000C1AA0" w:rsidRPr="00EB6943" w:rsidRDefault="00923D7D" w:rsidP="00A76E17">
                  <w:pPr>
                    <w:framePr w:hSpace="180" w:wrap="around" w:vAnchor="page" w:hAnchor="margin" w:xAlign="center" w:y="1051"/>
                    <w:jc w:val="center"/>
                    <w:rPr>
                      <w:rFonts w:ascii="Times New Roman" w:eastAsia="Calibri" w:hAnsi="Times New Roman" w:cs="Times New Roman"/>
                      <w:b/>
                      <w:sz w:val="28"/>
                      <w:szCs w:val="28"/>
                    </w:rPr>
                  </w:pPr>
                  <w:r w:rsidRPr="00EB6943">
                    <w:rPr>
                      <w:rFonts w:ascii="Times New Roman" w:eastAsia="Calibri" w:hAnsi="Times New Roman" w:cs="Times New Roman"/>
                      <w:b/>
                      <w:sz w:val="28"/>
                      <w:szCs w:val="28"/>
                    </w:rPr>
                    <w:t>Полная стоимость кредита ______%</w:t>
                  </w:r>
                </w:p>
                <w:p w14:paraId="45085382" w14:textId="7E48D464" w:rsidR="00923D7D" w:rsidRPr="001E0282" w:rsidRDefault="00923D7D" w:rsidP="00A76E17">
                  <w:pPr>
                    <w:framePr w:hSpace="180" w:wrap="around" w:vAnchor="page" w:hAnchor="margin" w:xAlign="center" w:y="1051"/>
                    <w:jc w:val="center"/>
                    <w:rPr>
                      <w:rFonts w:ascii="Times New Roman" w:eastAsia="Calibri" w:hAnsi="Times New Roman" w:cs="Times New Roman"/>
                      <w:b/>
                      <w:sz w:val="28"/>
                      <w:szCs w:val="28"/>
                      <w:highlight w:val="yellow"/>
                    </w:rPr>
                  </w:pPr>
                  <w:r w:rsidRPr="00EB6943">
                    <w:rPr>
                      <w:rFonts w:ascii="Times New Roman" w:eastAsia="Calibri" w:hAnsi="Times New Roman" w:cs="Times New Roman"/>
                      <w:b/>
                      <w:sz w:val="28"/>
                      <w:szCs w:val="28"/>
                    </w:rPr>
                    <w:t>(прописью)</w:t>
                  </w:r>
                </w:p>
              </w:tc>
            </w:tr>
          </w:tbl>
          <w:p w14:paraId="5FFFB2D4" w14:textId="77777777" w:rsidR="000C1AA0" w:rsidRPr="001E0282" w:rsidRDefault="000C1AA0" w:rsidP="004C6D2A">
            <w:pPr>
              <w:jc w:val="center"/>
              <w:rPr>
                <w:rFonts w:ascii="Times New Roman" w:eastAsia="Calibri" w:hAnsi="Times New Roman" w:cs="Times New Roman"/>
                <w:b/>
                <w:sz w:val="28"/>
                <w:szCs w:val="28"/>
                <w:highlight w:val="yellow"/>
              </w:rPr>
            </w:pPr>
          </w:p>
        </w:tc>
        <w:tc>
          <w:tcPr>
            <w:tcW w:w="5544" w:type="dxa"/>
          </w:tcPr>
          <w:p w14:paraId="52D83007" w14:textId="77777777" w:rsidR="000C1AA0" w:rsidRPr="001E0282" w:rsidRDefault="000C1AA0">
            <w:pPr>
              <w:rPr>
                <w:highlight w:val="yellow"/>
              </w:rPr>
            </w:pPr>
          </w:p>
          <w:tbl>
            <w:tblPr>
              <w:tblW w:w="330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tblGrid>
            <w:tr w:rsidR="000C1AA0" w:rsidRPr="006F4768" w14:paraId="4D04F92E" w14:textId="77777777" w:rsidTr="006F4768">
              <w:trPr>
                <w:trHeight w:val="1020"/>
              </w:trPr>
              <w:tc>
                <w:tcPr>
                  <w:tcW w:w="3300" w:type="dxa"/>
                </w:tcPr>
                <w:p w14:paraId="6E676875" w14:textId="77777777" w:rsidR="000C1AA0" w:rsidRPr="00EB6943" w:rsidRDefault="008E05F0" w:rsidP="00A76E17">
                  <w:pPr>
                    <w:framePr w:hSpace="180" w:wrap="around" w:vAnchor="page" w:hAnchor="margin" w:xAlign="center" w:y="1051"/>
                    <w:jc w:val="center"/>
                    <w:rPr>
                      <w:rFonts w:ascii="Times New Roman" w:eastAsia="Calibri" w:hAnsi="Times New Roman" w:cs="Times New Roman"/>
                      <w:b/>
                      <w:sz w:val="28"/>
                      <w:szCs w:val="28"/>
                      <w:lang w:val="en-GB"/>
                    </w:rPr>
                  </w:pPr>
                  <w:r w:rsidRPr="00EB6943">
                    <w:rPr>
                      <w:rFonts w:ascii="Times New Roman" w:eastAsia="Calibri" w:hAnsi="Times New Roman" w:cs="Times New Roman"/>
                      <w:b/>
                      <w:sz w:val="28"/>
                      <w:szCs w:val="28"/>
                      <w:lang w:val="en-GB"/>
                    </w:rPr>
                    <w:t>Total amount of loan ___%</w:t>
                  </w:r>
                </w:p>
                <w:p w14:paraId="4A237324" w14:textId="0FDF2B6A" w:rsidR="008E05F0" w:rsidRPr="001E0282" w:rsidRDefault="008E05F0" w:rsidP="00A76E17">
                  <w:pPr>
                    <w:framePr w:hSpace="180" w:wrap="around" w:vAnchor="page" w:hAnchor="margin" w:xAlign="center" w:y="1051"/>
                    <w:jc w:val="center"/>
                    <w:rPr>
                      <w:rFonts w:ascii="Times New Roman" w:eastAsia="Calibri" w:hAnsi="Times New Roman" w:cs="Times New Roman"/>
                      <w:b/>
                      <w:sz w:val="28"/>
                      <w:szCs w:val="28"/>
                      <w:highlight w:val="yellow"/>
                      <w:lang w:val="en-GB"/>
                    </w:rPr>
                  </w:pPr>
                  <w:r w:rsidRPr="00EB6943">
                    <w:rPr>
                      <w:rFonts w:ascii="Times New Roman" w:eastAsia="Calibri" w:hAnsi="Times New Roman" w:cs="Times New Roman"/>
                      <w:b/>
                      <w:sz w:val="28"/>
                      <w:szCs w:val="28"/>
                      <w:lang w:val="en-GB"/>
                    </w:rPr>
                    <w:t>(</w:t>
                  </w:r>
                  <w:r w:rsidR="00F67B3D" w:rsidRPr="00EB6943">
                    <w:rPr>
                      <w:rFonts w:ascii="Times New Roman" w:eastAsia="Calibri" w:hAnsi="Times New Roman" w:cs="Times New Roman"/>
                      <w:b/>
                      <w:sz w:val="28"/>
                      <w:szCs w:val="28"/>
                      <w:lang w:val="en-GB"/>
                    </w:rPr>
                    <w:t>i</w:t>
                  </w:r>
                  <w:r w:rsidRPr="00EB6943">
                    <w:rPr>
                      <w:rFonts w:ascii="Times New Roman" w:eastAsia="Calibri" w:hAnsi="Times New Roman" w:cs="Times New Roman"/>
                      <w:b/>
                      <w:sz w:val="28"/>
                      <w:szCs w:val="28"/>
                      <w:lang w:val="en-GB"/>
                    </w:rPr>
                    <w:t>n words)</w:t>
                  </w:r>
                </w:p>
              </w:tc>
            </w:tr>
          </w:tbl>
          <w:p w14:paraId="6F7C6A0C" w14:textId="77777777" w:rsidR="000C1AA0" w:rsidRPr="001E0282" w:rsidRDefault="000C1AA0" w:rsidP="004C6D2A">
            <w:pPr>
              <w:jc w:val="center"/>
              <w:rPr>
                <w:rFonts w:ascii="Times New Roman" w:eastAsia="Calibri" w:hAnsi="Times New Roman" w:cs="Times New Roman"/>
                <w:b/>
                <w:sz w:val="28"/>
                <w:szCs w:val="28"/>
                <w:highlight w:val="yellow"/>
              </w:rPr>
            </w:pPr>
          </w:p>
        </w:tc>
      </w:tr>
      <w:tr w:rsidR="00061280" w:rsidRPr="00B565C9" w14:paraId="7C651989" w14:textId="77777777" w:rsidTr="009568F2">
        <w:trPr>
          <w:trHeight w:val="1019"/>
        </w:trPr>
        <w:tc>
          <w:tcPr>
            <w:tcW w:w="5396" w:type="dxa"/>
          </w:tcPr>
          <w:p w14:paraId="2B8EEC5E" w14:textId="77777777" w:rsidR="0080656B" w:rsidRPr="00A76E17" w:rsidRDefault="0080656B" w:rsidP="004C6D2A">
            <w:pPr>
              <w:jc w:val="center"/>
              <w:rPr>
                <w:rFonts w:ascii="Times New Roman" w:eastAsia="Calibri" w:hAnsi="Times New Roman" w:cs="Times New Roman"/>
                <w:b/>
                <w:sz w:val="28"/>
                <w:szCs w:val="28"/>
                <w:lang w:val="ru-RU"/>
              </w:rPr>
            </w:pPr>
          </w:p>
          <w:p w14:paraId="2DE52918" w14:textId="7FE266CE" w:rsidR="00061280" w:rsidRPr="00E73EB7" w:rsidRDefault="00061280" w:rsidP="004C6D2A">
            <w:pPr>
              <w:jc w:val="center"/>
              <w:rPr>
                <w:rFonts w:ascii="Times New Roman" w:eastAsia="Calibri" w:hAnsi="Times New Roman" w:cs="Times New Roman"/>
                <w:b/>
                <w:sz w:val="28"/>
                <w:szCs w:val="28"/>
                <w:lang w:val="ru-RU"/>
              </w:rPr>
            </w:pPr>
            <w:r w:rsidRPr="00E73EB7">
              <w:rPr>
                <w:rFonts w:ascii="Times New Roman" w:eastAsia="Calibri" w:hAnsi="Times New Roman" w:cs="Times New Roman"/>
                <w:b/>
                <w:sz w:val="28"/>
                <w:szCs w:val="28"/>
                <w:lang w:val="ru-RU"/>
              </w:rPr>
              <w:t>ДОГОВОР НА ПРЕДОСТАВЛЕНИЕ</w:t>
            </w:r>
          </w:p>
          <w:p w14:paraId="4B66547C" w14:textId="322A8545" w:rsidR="00061280" w:rsidRDefault="00061280" w:rsidP="004C6D2A">
            <w:pPr>
              <w:jc w:val="center"/>
              <w:rPr>
                <w:rFonts w:ascii="Times New Roman" w:eastAsia="Calibri" w:hAnsi="Times New Roman" w:cs="Times New Roman"/>
                <w:b/>
                <w:sz w:val="28"/>
                <w:szCs w:val="28"/>
                <w:lang w:val="ru-RU"/>
              </w:rPr>
            </w:pPr>
            <w:r w:rsidRPr="00E73EB7">
              <w:rPr>
                <w:rFonts w:ascii="Times New Roman" w:eastAsia="Calibri" w:hAnsi="Times New Roman" w:cs="Times New Roman"/>
                <w:b/>
                <w:sz w:val="28"/>
                <w:szCs w:val="28"/>
                <w:lang w:val="ru-RU"/>
              </w:rPr>
              <w:t xml:space="preserve">ОВЕРДРАФТА № </w:t>
            </w:r>
            <w:r w:rsidR="00B51702" w:rsidRPr="00E73EB7">
              <w:rPr>
                <w:rFonts w:ascii="Times New Roman" w:eastAsia="Calibri" w:hAnsi="Times New Roman" w:cs="Times New Roman"/>
                <w:b/>
                <w:sz w:val="28"/>
                <w:szCs w:val="28"/>
                <w:lang w:val="ru-RU"/>
              </w:rPr>
              <w:t>202</w:t>
            </w:r>
            <w:r w:rsidR="006D6145" w:rsidRPr="00E73EB7">
              <w:rPr>
                <w:rFonts w:ascii="Times New Roman" w:eastAsia="Calibri" w:hAnsi="Times New Roman" w:cs="Times New Roman"/>
                <w:b/>
                <w:sz w:val="28"/>
                <w:szCs w:val="28"/>
                <w:lang w:val="ru-RU"/>
              </w:rPr>
              <w:t>4</w:t>
            </w:r>
            <w:r w:rsidR="00330DB4" w:rsidRPr="00E73EB7">
              <w:rPr>
                <w:rFonts w:ascii="Times New Roman" w:eastAsia="Calibri" w:hAnsi="Times New Roman" w:cs="Times New Roman"/>
                <w:b/>
                <w:sz w:val="28"/>
                <w:szCs w:val="28"/>
                <w:lang w:val="ru-RU"/>
              </w:rPr>
              <w:t>/O-</w:t>
            </w:r>
            <w:r w:rsidR="00E527EC" w:rsidRPr="00E73EB7">
              <w:rPr>
                <w:rFonts w:ascii="Times New Roman" w:eastAsia="Calibri" w:hAnsi="Times New Roman" w:cs="Times New Roman"/>
                <w:b/>
                <w:sz w:val="28"/>
                <w:szCs w:val="28"/>
                <w:lang w:val="ru-RU"/>
              </w:rPr>
              <w:t>3</w:t>
            </w:r>
            <w:r w:rsidR="006D6145" w:rsidRPr="00E73EB7">
              <w:rPr>
                <w:rFonts w:ascii="Times New Roman" w:eastAsia="Calibri" w:hAnsi="Times New Roman" w:cs="Times New Roman"/>
                <w:b/>
                <w:sz w:val="28"/>
                <w:szCs w:val="28"/>
                <w:lang w:val="ru-RU"/>
              </w:rPr>
              <w:t>5</w:t>
            </w:r>
          </w:p>
          <w:p w14:paraId="25097922" w14:textId="18BE5D56" w:rsidR="006F4768" w:rsidRDefault="002E361C" w:rsidP="004C6D2A">
            <w:pPr>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w:t>
            </w:r>
            <w:r w:rsidR="003F359F">
              <w:rPr>
                <w:rFonts w:ascii="Times New Roman" w:eastAsia="Calibri" w:hAnsi="Times New Roman" w:cs="Times New Roman"/>
                <w:b/>
                <w:sz w:val="28"/>
                <w:szCs w:val="28"/>
                <w:lang w:val="ru-RU"/>
              </w:rPr>
              <w:t xml:space="preserve">в рамках </w:t>
            </w:r>
            <w:r>
              <w:rPr>
                <w:rFonts w:ascii="Times New Roman" w:eastAsia="Calibri" w:hAnsi="Times New Roman" w:cs="Times New Roman"/>
                <w:b/>
                <w:sz w:val="28"/>
                <w:szCs w:val="28"/>
                <w:lang w:val="ru-RU"/>
              </w:rPr>
              <w:t>ГЕНЕРАЛЬНО</w:t>
            </w:r>
            <w:r w:rsidR="003F359F">
              <w:rPr>
                <w:rFonts w:ascii="Times New Roman" w:eastAsia="Calibri" w:hAnsi="Times New Roman" w:cs="Times New Roman"/>
                <w:b/>
                <w:sz w:val="28"/>
                <w:szCs w:val="28"/>
                <w:lang w:val="ru-RU"/>
              </w:rPr>
              <w:t>ГО</w:t>
            </w:r>
            <w:r>
              <w:rPr>
                <w:rFonts w:ascii="Times New Roman" w:eastAsia="Calibri" w:hAnsi="Times New Roman" w:cs="Times New Roman"/>
                <w:b/>
                <w:sz w:val="28"/>
                <w:szCs w:val="28"/>
                <w:lang w:val="ru-RU"/>
              </w:rPr>
              <w:t xml:space="preserve"> СОГЛАШЕНИ</w:t>
            </w:r>
            <w:r w:rsidR="003F359F">
              <w:rPr>
                <w:rFonts w:ascii="Times New Roman" w:eastAsia="Calibri" w:hAnsi="Times New Roman" w:cs="Times New Roman"/>
                <w:b/>
                <w:sz w:val="28"/>
                <w:szCs w:val="28"/>
                <w:lang w:val="ru-RU"/>
              </w:rPr>
              <w:t>Я</w:t>
            </w:r>
            <w:r>
              <w:rPr>
                <w:rFonts w:ascii="Times New Roman" w:eastAsia="Calibri" w:hAnsi="Times New Roman" w:cs="Times New Roman"/>
                <w:b/>
                <w:sz w:val="28"/>
                <w:szCs w:val="28"/>
                <w:lang w:val="ru-RU"/>
              </w:rPr>
              <w:t xml:space="preserve"> </w:t>
            </w:r>
            <w:r w:rsidR="006F4768">
              <w:rPr>
                <w:rFonts w:ascii="Times New Roman" w:eastAsia="Calibri" w:hAnsi="Times New Roman" w:cs="Times New Roman"/>
                <w:b/>
                <w:sz w:val="28"/>
                <w:szCs w:val="28"/>
                <w:lang w:val="ru-RU"/>
              </w:rPr>
              <w:t xml:space="preserve">О ПРЕДОСТАВЛЕНИИ ОВЕРДРАФТА СОТРУДНИКАМ </w:t>
            </w:r>
          </w:p>
          <w:p w14:paraId="244773E5" w14:textId="30756E25" w:rsidR="002E361C" w:rsidRPr="00E73EB7" w:rsidRDefault="006F4768" w:rsidP="004C6D2A">
            <w:pPr>
              <w:jc w:val="center"/>
              <w:rPr>
                <w:rFonts w:ascii="Times New Roman" w:eastAsia="Calibri" w:hAnsi="Times New Roman" w:cs="Times New Roman"/>
                <w:b/>
                <w:sz w:val="28"/>
                <w:szCs w:val="28"/>
                <w:lang w:val="ru-RU"/>
              </w:rPr>
            </w:pPr>
            <w:r w:rsidRPr="00A530C0">
              <w:rPr>
                <w:rFonts w:ascii="Times New Roman" w:eastAsia="Calibri" w:hAnsi="Times New Roman" w:cs="Times New Roman"/>
                <w:i/>
                <w:iCs/>
                <w:color w:val="000000"/>
                <w:sz w:val="24"/>
                <w:szCs w:val="24"/>
                <w:u w:val="single"/>
                <w:lang w:val="ru-RU"/>
              </w:rPr>
              <w:t>форма собственности</w:t>
            </w:r>
            <w:r>
              <w:rPr>
                <w:rFonts w:ascii="Times New Roman" w:eastAsia="Calibri" w:hAnsi="Times New Roman" w:cs="Times New Roman"/>
                <w:sz w:val="28"/>
                <w:szCs w:val="28"/>
                <w:lang w:val="ru-RU"/>
              </w:rPr>
              <w:t xml:space="preserve"> </w:t>
            </w:r>
            <w:r w:rsidRPr="00A530C0">
              <w:rPr>
                <w:rFonts w:ascii="Times New Roman" w:eastAsia="Calibri" w:hAnsi="Times New Roman" w:cs="Times New Roman"/>
                <w:sz w:val="28"/>
                <w:szCs w:val="28"/>
                <w:lang w:val="ru-RU"/>
              </w:rPr>
              <w:t>«_____</w:t>
            </w:r>
            <w:r>
              <w:rPr>
                <w:rFonts w:ascii="Times New Roman" w:eastAsia="Calibri" w:hAnsi="Times New Roman" w:cs="Times New Roman"/>
                <w:sz w:val="28"/>
                <w:szCs w:val="28"/>
                <w:lang w:val="ru-RU"/>
              </w:rPr>
              <w:t>»</w:t>
            </w:r>
            <w:r w:rsidR="002E361C">
              <w:rPr>
                <w:rFonts w:ascii="Times New Roman" w:eastAsia="Calibri" w:hAnsi="Times New Roman" w:cs="Times New Roman"/>
                <w:b/>
                <w:sz w:val="28"/>
                <w:szCs w:val="28"/>
                <w:lang w:val="ru-RU"/>
              </w:rPr>
              <w:t>)</w:t>
            </w:r>
          </w:p>
          <w:p w14:paraId="2FC3FFED" w14:textId="77777777" w:rsidR="00C03CCE" w:rsidRPr="00E73EB7" w:rsidRDefault="00C03CCE" w:rsidP="004C6D2A">
            <w:pPr>
              <w:jc w:val="both"/>
              <w:rPr>
                <w:rFonts w:ascii="Times New Roman" w:eastAsia="Calibri" w:hAnsi="Times New Roman" w:cs="Times New Roman"/>
                <w:sz w:val="28"/>
                <w:szCs w:val="28"/>
                <w:lang w:val="ru-RU"/>
              </w:rPr>
            </w:pPr>
          </w:p>
          <w:p w14:paraId="0D3DE9A3" w14:textId="43FD6D4B"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г.Ташкент     </w:t>
            </w:r>
            <w:r w:rsidR="00436C61" w:rsidRPr="00E73EB7">
              <w:rPr>
                <w:rFonts w:ascii="Times New Roman" w:eastAsia="Calibri" w:hAnsi="Times New Roman" w:cs="Times New Roman"/>
                <w:sz w:val="28"/>
                <w:szCs w:val="28"/>
                <w:lang w:val="ru-RU"/>
              </w:rPr>
              <w:t xml:space="preserve">      </w:t>
            </w:r>
            <w:r w:rsidR="006F4768">
              <w:rPr>
                <w:rFonts w:ascii="Times New Roman" w:eastAsia="Calibri" w:hAnsi="Times New Roman" w:cs="Times New Roman"/>
                <w:sz w:val="28"/>
                <w:szCs w:val="28"/>
                <w:lang w:val="ru-RU"/>
              </w:rPr>
              <w:t xml:space="preserve">               </w:t>
            </w:r>
            <w:r w:rsidR="00436C61" w:rsidRPr="00E73EB7">
              <w:rPr>
                <w:rFonts w:ascii="Times New Roman" w:eastAsia="Calibri" w:hAnsi="Times New Roman" w:cs="Times New Roman"/>
                <w:sz w:val="28"/>
                <w:szCs w:val="28"/>
                <w:lang w:val="ru-RU"/>
              </w:rPr>
              <w:t xml:space="preserve">           </w:t>
            </w:r>
            <w:r w:rsidR="006F4768" w:rsidRPr="006F4768">
              <w:rPr>
                <w:rFonts w:ascii="Times New Roman" w:eastAsia="Calibri" w:hAnsi="Times New Roman" w:cs="Times New Roman"/>
                <w:sz w:val="28"/>
                <w:szCs w:val="28"/>
                <w:lang w:val="ru-RU"/>
              </w:rPr>
              <w:t>_________</w:t>
            </w:r>
            <w:r w:rsidRPr="00E73EB7">
              <w:rPr>
                <w:rFonts w:ascii="Times New Roman" w:eastAsia="Calibri" w:hAnsi="Times New Roman" w:cs="Times New Roman"/>
                <w:sz w:val="28"/>
                <w:szCs w:val="28"/>
                <w:lang w:val="ru-RU"/>
              </w:rPr>
              <w:t>г.</w:t>
            </w:r>
          </w:p>
          <w:p w14:paraId="1B38D115" w14:textId="77777777" w:rsidR="00061280" w:rsidRPr="00E73EB7" w:rsidRDefault="00061280" w:rsidP="004C6D2A">
            <w:pPr>
              <w:ind w:left="-284" w:firstLine="284"/>
              <w:jc w:val="both"/>
              <w:rPr>
                <w:rFonts w:ascii="Times New Roman" w:eastAsia="Calibri" w:hAnsi="Times New Roman" w:cs="Times New Roman"/>
                <w:b/>
                <w:color w:val="C0C0C0"/>
                <w:sz w:val="28"/>
                <w:szCs w:val="28"/>
                <w:lang w:val="ru-RU"/>
              </w:rPr>
            </w:pPr>
          </w:p>
        </w:tc>
        <w:tc>
          <w:tcPr>
            <w:tcW w:w="5544" w:type="dxa"/>
          </w:tcPr>
          <w:p w14:paraId="3A0F1274" w14:textId="77777777" w:rsidR="0080656B" w:rsidRPr="002E361C" w:rsidRDefault="0080656B" w:rsidP="004C6D2A">
            <w:pPr>
              <w:jc w:val="center"/>
              <w:rPr>
                <w:rFonts w:ascii="Times New Roman" w:eastAsia="Calibri" w:hAnsi="Times New Roman" w:cs="Times New Roman"/>
                <w:b/>
                <w:sz w:val="28"/>
                <w:szCs w:val="28"/>
                <w:lang w:val="ru-RU"/>
              </w:rPr>
            </w:pPr>
          </w:p>
          <w:p w14:paraId="5AFEA94C" w14:textId="250E8B9F" w:rsidR="00DE1742" w:rsidRPr="00E73EB7" w:rsidRDefault="009547C0" w:rsidP="004C6D2A">
            <w:pPr>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 xml:space="preserve">OVERDRAFT AGREEMENT </w:t>
            </w:r>
          </w:p>
          <w:p w14:paraId="6DB9D550" w14:textId="4F0702AE" w:rsidR="00061280" w:rsidRPr="00E73EB7" w:rsidRDefault="009547C0" w:rsidP="004C6D2A">
            <w:pPr>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 xml:space="preserve"># </w:t>
            </w:r>
            <w:r w:rsidR="00B51702" w:rsidRPr="00E73EB7">
              <w:rPr>
                <w:rFonts w:ascii="Times New Roman" w:eastAsia="Calibri" w:hAnsi="Times New Roman" w:cs="Times New Roman"/>
                <w:b/>
                <w:sz w:val="28"/>
                <w:szCs w:val="28"/>
              </w:rPr>
              <w:t>202</w:t>
            </w:r>
            <w:r w:rsidR="006D6145" w:rsidRPr="00E73EB7">
              <w:rPr>
                <w:rFonts w:ascii="Times New Roman" w:eastAsia="Calibri" w:hAnsi="Times New Roman" w:cs="Times New Roman"/>
                <w:b/>
                <w:sz w:val="28"/>
                <w:szCs w:val="28"/>
              </w:rPr>
              <w:t>4</w:t>
            </w:r>
            <w:r w:rsidR="00330DB4" w:rsidRPr="00E73EB7">
              <w:rPr>
                <w:rFonts w:ascii="Times New Roman" w:eastAsia="Calibri" w:hAnsi="Times New Roman" w:cs="Times New Roman"/>
                <w:b/>
                <w:sz w:val="28"/>
                <w:szCs w:val="28"/>
              </w:rPr>
              <w:t>/O-</w:t>
            </w:r>
            <w:r w:rsidR="00E527EC" w:rsidRPr="00E73EB7">
              <w:rPr>
                <w:rFonts w:ascii="Times New Roman" w:eastAsia="Calibri" w:hAnsi="Times New Roman" w:cs="Times New Roman"/>
                <w:b/>
                <w:sz w:val="28"/>
                <w:szCs w:val="28"/>
              </w:rPr>
              <w:t>3</w:t>
            </w:r>
            <w:r w:rsidR="006D6145" w:rsidRPr="00E73EB7">
              <w:rPr>
                <w:rFonts w:ascii="Times New Roman" w:eastAsia="Calibri" w:hAnsi="Times New Roman" w:cs="Times New Roman"/>
                <w:b/>
                <w:sz w:val="28"/>
                <w:szCs w:val="28"/>
              </w:rPr>
              <w:t>5</w:t>
            </w:r>
          </w:p>
          <w:p w14:paraId="0D39513B" w14:textId="7D5BB594" w:rsidR="00061280" w:rsidRPr="00E73EB7" w:rsidRDefault="006F4768" w:rsidP="004C6D2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003F359F">
              <w:rPr>
                <w:rFonts w:ascii="Times New Roman" w:eastAsia="Calibri" w:hAnsi="Times New Roman" w:cs="Times New Roman"/>
                <w:b/>
                <w:sz w:val="28"/>
                <w:szCs w:val="28"/>
                <w:lang w:val="en-GB"/>
              </w:rPr>
              <w:t xml:space="preserve">within </w:t>
            </w:r>
            <w:r>
              <w:rPr>
                <w:rFonts w:ascii="Times New Roman" w:eastAsia="Calibri" w:hAnsi="Times New Roman" w:cs="Times New Roman"/>
                <w:b/>
                <w:sz w:val="28"/>
                <w:szCs w:val="28"/>
              </w:rPr>
              <w:t xml:space="preserve">GENERAL AGREEMENT ON ISSUANCE OF OVERDRAFT FACILITIES TO THE EMPLOYEES OF </w:t>
            </w:r>
            <w:r>
              <w:rPr>
                <w:rFonts w:ascii="Times New Roman" w:eastAsia="Calibri" w:hAnsi="Times New Roman" w:cs="Times New Roman"/>
                <w:sz w:val="28"/>
                <w:szCs w:val="28"/>
              </w:rPr>
              <w:t xml:space="preserve">“_____” </w:t>
            </w:r>
            <w:r w:rsidRPr="00A530C0">
              <w:rPr>
                <w:rFonts w:ascii="Times New Roman" w:eastAsia="Calibri" w:hAnsi="Times New Roman" w:cs="Times New Roman"/>
                <w:i/>
                <w:iCs/>
                <w:color w:val="000000"/>
                <w:sz w:val="24"/>
                <w:szCs w:val="24"/>
                <w:u w:val="single"/>
              </w:rPr>
              <w:t>legal form</w:t>
            </w:r>
            <w:r>
              <w:rPr>
                <w:rFonts w:ascii="Times New Roman" w:eastAsia="Calibri" w:hAnsi="Times New Roman" w:cs="Times New Roman"/>
                <w:b/>
                <w:sz w:val="28"/>
                <w:szCs w:val="28"/>
              </w:rPr>
              <w:t>)</w:t>
            </w:r>
          </w:p>
          <w:p w14:paraId="47A52083" w14:textId="77777777" w:rsidR="006F4768" w:rsidRDefault="006F4768" w:rsidP="005A18A2">
            <w:pPr>
              <w:jc w:val="both"/>
              <w:rPr>
                <w:rFonts w:ascii="Times New Roman" w:eastAsia="Calibri" w:hAnsi="Times New Roman" w:cs="Times New Roman"/>
                <w:sz w:val="28"/>
                <w:szCs w:val="28"/>
              </w:rPr>
            </w:pPr>
          </w:p>
          <w:p w14:paraId="475AAB29" w14:textId="299B58A9" w:rsidR="00061280" w:rsidRPr="00E73EB7" w:rsidRDefault="00D466B9" w:rsidP="005A18A2">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Tashkent</w:t>
            </w:r>
            <w:r w:rsidR="00DE1742" w:rsidRPr="00E73EB7">
              <w:rPr>
                <w:rFonts w:ascii="Times New Roman" w:eastAsia="Calibri" w:hAnsi="Times New Roman" w:cs="Times New Roman"/>
                <w:sz w:val="28"/>
                <w:szCs w:val="28"/>
              </w:rPr>
              <w:t xml:space="preserve"> </w:t>
            </w:r>
            <w:r w:rsidR="004A2A41" w:rsidRPr="00E73EB7">
              <w:rPr>
                <w:rFonts w:ascii="Times New Roman" w:eastAsia="Calibri" w:hAnsi="Times New Roman" w:cs="Times New Roman"/>
                <w:sz w:val="28"/>
                <w:szCs w:val="28"/>
              </w:rPr>
              <w:t xml:space="preserve">city       </w:t>
            </w:r>
            <w:r w:rsidR="006F4768">
              <w:rPr>
                <w:rFonts w:ascii="Times New Roman" w:eastAsia="Calibri" w:hAnsi="Times New Roman" w:cs="Times New Roman"/>
                <w:sz w:val="28"/>
                <w:szCs w:val="28"/>
              </w:rPr>
              <w:t xml:space="preserve">          </w:t>
            </w:r>
            <w:r w:rsidR="00061280" w:rsidRPr="00E73EB7">
              <w:rPr>
                <w:rFonts w:ascii="Times New Roman" w:eastAsia="Calibri" w:hAnsi="Times New Roman" w:cs="Times New Roman"/>
                <w:sz w:val="28"/>
                <w:szCs w:val="28"/>
              </w:rPr>
              <w:t xml:space="preserve"> </w:t>
            </w:r>
            <w:r w:rsidRPr="00E73EB7">
              <w:rPr>
                <w:rFonts w:ascii="Times New Roman" w:eastAsia="Calibri" w:hAnsi="Times New Roman" w:cs="Times New Roman"/>
                <w:sz w:val="28"/>
                <w:szCs w:val="28"/>
              </w:rPr>
              <w:t xml:space="preserve">      </w:t>
            </w:r>
            <w:r w:rsidR="00E622D7" w:rsidRPr="00E73EB7">
              <w:rPr>
                <w:rFonts w:ascii="Times New Roman" w:eastAsia="Calibri" w:hAnsi="Times New Roman" w:cs="Times New Roman"/>
                <w:sz w:val="28"/>
                <w:szCs w:val="28"/>
              </w:rPr>
              <w:t xml:space="preserve"> </w:t>
            </w:r>
            <w:r w:rsidR="006D6145" w:rsidRPr="00E73EB7">
              <w:rPr>
                <w:rFonts w:ascii="Times New Roman" w:eastAsia="Calibri" w:hAnsi="Times New Roman" w:cs="Times New Roman"/>
                <w:sz w:val="28"/>
                <w:szCs w:val="28"/>
              </w:rPr>
              <w:t xml:space="preserve">  </w:t>
            </w:r>
            <w:r w:rsidR="00E622D7" w:rsidRPr="00E73EB7">
              <w:rPr>
                <w:rFonts w:ascii="Times New Roman" w:eastAsia="Calibri" w:hAnsi="Times New Roman" w:cs="Times New Roman"/>
                <w:sz w:val="28"/>
                <w:szCs w:val="28"/>
              </w:rPr>
              <w:t xml:space="preserve"> </w:t>
            </w:r>
            <w:r w:rsidR="00B134C0" w:rsidRPr="00E73EB7">
              <w:rPr>
                <w:rFonts w:ascii="Times New Roman" w:eastAsia="Calibri" w:hAnsi="Times New Roman" w:cs="Times New Roman"/>
                <w:sz w:val="28"/>
                <w:szCs w:val="28"/>
              </w:rPr>
              <w:t xml:space="preserve">  </w:t>
            </w:r>
            <w:r w:rsidR="00B51702" w:rsidRPr="00E73EB7">
              <w:rPr>
                <w:rFonts w:ascii="Times New Roman" w:eastAsia="Calibri" w:hAnsi="Times New Roman" w:cs="Times New Roman"/>
                <w:sz w:val="28"/>
                <w:szCs w:val="28"/>
              </w:rPr>
              <w:t xml:space="preserve">   </w:t>
            </w:r>
            <w:r w:rsidR="00B134C0" w:rsidRPr="00E73EB7">
              <w:rPr>
                <w:rFonts w:ascii="Times New Roman" w:eastAsia="Calibri" w:hAnsi="Times New Roman" w:cs="Times New Roman"/>
                <w:sz w:val="28"/>
                <w:szCs w:val="28"/>
              </w:rPr>
              <w:t xml:space="preserve"> </w:t>
            </w:r>
            <w:r w:rsidR="006F4768">
              <w:rPr>
                <w:rFonts w:ascii="Times New Roman" w:eastAsia="Calibri" w:hAnsi="Times New Roman" w:cs="Times New Roman"/>
                <w:sz w:val="28"/>
                <w:szCs w:val="28"/>
                <w:lang w:val="en-GB"/>
              </w:rPr>
              <w:t>__________</w:t>
            </w:r>
          </w:p>
        </w:tc>
      </w:tr>
      <w:tr w:rsidR="00061280" w:rsidRPr="00A76E17" w14:paraId="015429E8" w14:textId="77777777" w:rsidTr="009568F2">
        <w:trPr>
          <w:trHeight w:val="1691"/>
        </w:trPr>
        <w:tc>
          <w:tcPr>
            <w:tcW w:w="5396" w:type="dxa"/>
          </w:tcPr>
          <w:p w14:paraId="4D918E36" w14:textId="127D87A3" w:rsidR="002D7720" w:rsidRPr="00E73EB7" w:rsidRDefault="00CE6D9D" w:rsidP="002D7720">
            <w:pPr>
              <w:jc w:val="both"/>
              <w:rPr>
                <w:rFonts w:ascii="Times New Roman" w:eastAsia="Calibri" w:hAnsi="Times New Roman" w:cs="Times New Roman"/>
                <w:color w:val="000000" w:themeColor="text1"/>
                <w:sz w:val="28"/>
                <w:szCs w:val="28"/>
                <w:lang w:val="ru-RU"/>
              </w:rPr>
            </w:pPr>
            <w:r w:rsidRPr="00E73EB7">
              <w:rPr>
                <w:rFonts w:ascii="Times New Roman" w:eastAsia="Calibri" w:hAnsi="Times New Roman" w:cs="Times New Roman"/>
                <w:b/>
                <w:color w:val="000000" w:themeColor="text1"/>
                <w:sz w:val="28"/>
                <w:szCs w:val="28"/>
                <w:lang w:val="ru-RU"/>
              </w:rPr>
              <w:t>АО «</w:t>
            </w:r>
            <w:r w:rsidR="00D62657" w:rsidRPr="00E73EB7">
              <w:rPr>
                <w:rFonts w:ascii="Times New Roman" w:eastAsia="Calibri" w:hAnsi="Times New Roman" w:cs="Times New Roman"/>
                <w:b/>
                <w:color w:val="000000" w:themeColor="text1"/>
                <w:sz w:val="28"/>
                <w:szCs w:val="28"/>
                <w:lang w:val="ru-RU"/>
              </w:rPr>
              <w:t>КДБ</w:t>
            </w:r>
            <w:r w:rsidRPr="00E73EB7">
              <w:rPr>
                <w:rFonts w:ascii="Times New Roman" w:eastAsia="Calibri" w:hAnsi="Times New Roman" w:cs="Times New Roman"/>
                <w:b/>
                <w:color w:val="000000" w:themeColor="text1"/>
                <w:sz w:val="28"/>
                <w:szCs w:val="28"/>
                <w:lang w:val="ru-RU"/>
              </w:rPr>
              <w:t xml:space="preserve"> </w:t>
            </w:r>
            <w:r w:rsidR="00D62657" w:rsidRPr="00E73EB7">
              <w:rPr>
                <w:rFonts w:ascii="Times New Roman" w:eastAsia="Calibri" w:hAnsi="Times New Roman" w:cs="Times New Roman"/>
                <w:b/>
                <w:color w:val="000000" w:themeColor="text1"/>
                <w:sz w:val="28"/>
                <w:szCs w:val="28"/>
                <w:lang w:val="ru-RU"/>
              </w:rPr>
              <w:t>Банк</w:t>
            </w:r>
            <w:r w:rsidRPr="00E73EB7">
              <w:rPr>
                <w:rFonts w:ascii="Times New Roman" w:eastAsia="Calibri" w:hAnsi="Times New Roman" w:cs="Times New Roman"/>
                <w:b/>
                <w:color w:val="000000" w:themeColor="text1"/>
                <w:sz w:val="28"/>
                <w:szCs w:val="28"/>
                <w:lang w:val="ru-RU"/>
              </w:rPr>
              <w:t xml:space="preserve"> </w:t>
            </w:r>
            <w:r w:rsidR="00D62657" w:rsidRPr="00E73EB7">
              <w:rPr>
                <w:rFonts w:ascii="Times New Roman" w:eastAsia="Calibri" w:hAnsi="Times New Roman" w:cs="Times New Roman"/>
                <w:b/>
                <w:color w:val="000000" w:themeColor="text1"/>
                <w:sz w:val="28"/>
                <w:szCs w:val="28"/>
                <w:lang w:val="ru-RU"/>
              </w:rPr>
              <w:t>Узбекистан</w:t>
            </w:r>
            <w:r w:rsidRPr="00E73EB7">
              <w:rPr>
                <w:rFonts w:ascii="Times New Roman" w:eastAsia="Calibri" w:hAnsi="Times New Roman" w:cs="Times New Roman"/>
                <w:b/>
                <w:color w:val="000000" w:themeColor="text1"/>
                <w:sz w:val="28"/>
                <w:szCs w:val="28"/>
                <w:lang w:val="ru-RU"/>
              </w:rPr>
              <w:t>»,</w:t>
            </w:r>
            <w:r w:rsidRPr="00E73EB7">
              <w:rPr>
                <w:rFonts w:ascii="Times New Roman" w:eastAsia="Calibri" w:hAnsi="Times New Roman" w:cs="Times New Roman"/>
                <w:color w:val="000000" w:themeColor="text1"/>
                <w:sz w:val="28"/>
                <w:szCs w:val="28"/>
                <w:lang w:val="ru-RU"/>
              </w:rPr>
              <w:t xml:space="preserve"> именуемое в дальнейшем “Банк” </w:t>
            </w:r>
            <w:r w:rsidRPr="00E73EB7">
              <w:rPr>
                <w:rFonts w:ascii="Times New Roman" w:eastAsia="Calibri" w:hAnsi="Times New Roman" w:cs="Times New Roman"/>
                <w:color w:val="000000"/>
                <w:sz w:val="28"/>
                <w:szCs w:val="28"/>
                <w:lang w:val="ru-RU"/>
              </w:rPr>
              <w:t xml:space="preserve">в лице </w:t>
            </w:r>
            <w:r w:rsidR="002E361C" w:rsidRPr="002E361C">
              <w:rPr>
                <w:rFonts w:ascii="Times New Roman" w:eastAsia="Calibri" w:hAnsi="Times New Roman" w:cs="Times New Roman"/>
                <w:i/>
                <w:iCs/>
                <w:color w:val="000000"/>
                <w:sz w:val="24"/>
                <w:szCs w:val="24"/>
                <w:u w:val="single"/>
                <w:lang w:val="ru-RU"/>
              </w:rPr>
              <w:t>позиция</w:t>
            </w:r>
            <w:r w:rsidR="002E361C" w:rsidRPr="002E361C">
              <w:rPr>
                <w:rFonts w:ascii="Times New Roman" w:eastAsia="Calibri" w:hAnsi="Times New Roman" w:cs="Times New Roman"/>
                <w:color w:val="000000"/>
                <w:sz w:val="28"/>
                <w:szCs w:val="28"/>
                <w:lang w:val="ru-RU"/>
              </w:rPr>
              <w:t xml:space="preserve"> </w:t>
            </w:r>
            <w:r w:rsidR="002E361C" w:rsidRPr="002E361C">
              <w:rPr>
                <w:rFonts w:ascii="Times New Roman" w:eastAsia="Calibri" w:hAnsi="Times New Roman" w:cs="Times New Roman"/>
                <w:sz w:val="28"/>
                <w:szCs w:val="28"/>
                <w:lang w:val="ru-RU"/>
              </w:rPr>
              <w:t>_____________</w:t>
            </w:r>
            <w:r w:rsidR="006D6145" w:rsidRPr="002E361C">
              <w:rPr>
                <w:rFonts w:ascii="Times New Roman" w:eastAsia="Calibri" w:hAnsi="Times New Roman" w:cs="Times New Roman"/>
                <w:sz w:val="28"/>
                <w:szCs w:val="28"/>
                <w:lang w:val="ru-RU"/>
              </w:rPr>
              <w:t>,</w:t>
            </w:r>
            <w:r w:rsidR="006D6145" w:rsidRPr="00132973">
              <w:rPr>
                <w:rFonts w:ascii="Times New Roman" w:eastAsia="Calibri" w:hAnsi="Times New Roman" w:cs="Times New Roman"/>
                <w:color w:val="FF0000"/>
                <w:sz w:val="28"/>
                <w:szCs w:val="28"/>
                <w:lang w:val="ru-RU"/>
              </w:rPr>
              <w:t xml:space="preserve"> </w:t>
            </w:r>
            <w:r w:rsidR="006D6145" w:rsidRPr="002E361C">
              <w:rPr>
                <w:rFonts w:ascii="Times New Roman" w:eastAsia="Calibri" w:hAnsi="Times New Roman" w:cs="Times New Roman"/>
                <w:sz w:val="28"/>
                <w:szCs w:val="28"/>
                <w:lang w:val="ru-RU"/>
              </w:rPr>
              <w:t xml:space="preserve">действующего на основании </w:t>
            </w:r>
            <w:r w:rsidR="002E361C" w:rsidRPr="002E361C">
              <w:rPr>
                <w:rFonts w:ascii="Times New Roman" w:eastAsia="Calibri" w:hAnsi="Times New Roman" w:cs="Times New Roman"/>
                <w:sz w:val="28"/>
                <w:szCs w:val="28"/>
                <w:lang w:val="ru-RU"/>
              </w:rPr>
              <w:t>___________</w:t>
            </w:r>
            <w:r w:rsidR="006D6145" w:rsidRPr="002E361C">
              <w:rPr>
                <w:rFonts w:ascii="Times New Roman" w:eastAsia="Calibri" w:hAnsi="Times New Roman" w:cs="Times New Roman"/>
                <w:sz w:val="28"/>
                <w:szCs w:val="28"/>
                <w:lang w:val="ru-RU"/>
              </w:rPr>
              <w:t>,</w:t>
            </w:r>
            <w:r w:rsidR="006D6145" w:rsidRPr="00132973">
              <w:rPr>
                <w:rFonts w:ascii="Times New Roman" w:eastAsia="Calibri" w:hAnsi="Times New Roman" w:cs="Times New Roman"/>
                <w:color w:val="FF0000"/>
                <w:sz w:val="28"/>
                <w:szCs w:val="28"/>
                <w:lang w:val="ru-RU"/>
              </w:rPr>
              <w:t xml:space="preserve"> </w:t>
            </w:r>
            <w:r w:rsidR="006D6145" w:rsidRPr="00132973">
              <w:rPr>
                <w:rFonts w:ascii="Times New Roman" w:eastAsia="Calibri" w:hAnsi="Times New Roman" w:cs="Times New Roman"/>
                <w:sz w:val="28"/>
                <w:szCs w:val="28"/>
                <w:lang w:val="ru-RU"/>
              </w:rPr>
              <w:t>с одной стороны,</w:t>
            </w:r>
          </w:p>
          <w:p w14:paraId="640987C1" w14:textId="263865F3" w:rsidR="00061280" w:rsidRPr="00E73EB7" w:rsidRDefault="00061280" w:rsidP="004C6D2A">
            <w:pPr>
              <w:jc w:val="center"/>
              <w:rPr>
                <w:rFonts w:ascii="Times New Roman" w:eastAsia="Calibri" w:hAnsi="Times New Roman" w:cs="Times New Roman"/>
                <w:color w:val="000000" w:themeColor="text1"/>
                <w:sz w:val="28"/>
                <w:szCs w:val="28"/>
                <w:lang w:val="ru-RU"/>
              </w:rPr>
            </w:pPr>
            <w:r w:rsidRPr="00E73EB7">
              <w:rPr>
                <w:rFonts w:ascii="Times New Roman" w:eastAsia="Calibri" w:hAnsi="Times New Roman" w:cs="Times New Roman"/>
                <w:color w:val="000000" w:themeColor="text1"/>
                <w:sz w:val="28"/>
                <w:szCs w:val="28"/>
                <w:lang w:val="ru-RU"/>
              </w:rPr>
              <w:t>И</w:t>
            </w:r>
          </w:p>
          <w:p w14:paraId="5CA9E4A8" w14:textId="5DF28C04" w:rsidR="00332AF2" w:rsidRPr="00E73EB7" w:rsidRDefault="002E361C" w:rsidP="00332AF2">
            <w:pPr>
              <w:jc w:val="both"/>
              <w:rPr>
                <w:rFonts w:ascii="Times New Roman" w:eastAsia="Calibri" w:hAnsi="Times New Roman" w:cs="Times New Roman"/>
                <w:color w:val="000000" w:themeColor="text1"/>
                <w:sz w:val="28"/>
                <w:szCs w:val="28"/>
                <w:lang w:val="ru-RU"/>
              </w:rPr>
            </w:pPr>
            <w:r w:rsidRPr="002E361C">
              <w:rPr>
                <w:rFonts w:ascii="Times New Roman" w:eastAsia="Calibri" w:hAnsi="Times New Roman" w:cs="Times New Roman"/>
                <w:b/>
                <w:sz w:val="28"/>
                <w:szCs w:val="28"/>
                <w:lang w:val="ru-RU"/>
              </w:rPr>
              <w:t>____________________________________</w:t>
            </w:r>
            <w:r w:rsidR="00332AF2" w:rsidRPr="00A530C0">
              <w:rPr>
                <w:rFonts w:ascii="Times New Roman" w:eastAsia="Calibri" w:hAnsi="Times New Roman" w:cs="Times New Roman"/>
                <w:bCs/>
                <w:sz w:val="28"/>
                <w:szCs w:val="28"/>
                <w:lang w:val="ru-RU"/>
              </w:rPr>
              <w:t>,</w:t>
            </w:r>
            <w:r w:rsidR="00332AF2" w:rsidRPr="00E73EB7">
              <w:rPr>
                <w:rFonts w:ascii="Times New Roman" w:eastAsia="Calibri" w:hAnsi="Times New Roman" w:cs="Times New Roman"/>
                <w:b/>
                <w:sz w:val="28"/>
                <w:szCs w:val="28"/>
                <w:lang w:val="ru-RU"/>
              </w:rPr>
              <w:t xml:space="preserve"> </w:t>
            </w:r>
            <w:r w:rsidR="00332AF2" w:rsidRPr="00E73EB7">
              <w:rPr>
                <w:rFonts w:ascii="Times New Roman" w:eastAsia="Calibri" w:hAnsi="Times New Roman" w:cs="Times New Roman"/>
                <w:sz w:val="28"/>
                <w:szCs w:val="28"/>
                <w:lang w:val="ru-RU"/>
              </w:rPr>
              <w:t xml:space="preserve">штатный </w:t>
            </w:r>
            <w:r w:rsidR="00193EFB" w:rsidRPr="00E73EB7">
              <w:rPr>
                <w:rFonts w:ascii="Times New Roman" w:eastAsia="Calibri" w:hAnsi="Times New Roman" w:cs="Times New Roman"/>
                <w:sz w:val="28"/>
                <w:szCs w:val="28"/>
                <w:lang w:val="ru-RU"/>
              </w:rPr>
              <w:t>сотрудник</w:t>
            </w:r>
            <w:r w:rsidR="00132973" w:rsidRPr="00132973">
              <w:rPr>
                <w:rFonts w:ascii="Times New Roman" w:eastAsia="Calibri" w:hAnsi="Times New Roman" w:cs="Times New Roman"/>
                <w:sz w:val="28"/>
                <w:szCs w:val="28"/>
                <w:lang w:val="ru-RU"/>
              </w:rPr>
              <w:t xml:space="preserve"> </w:t>
            </w:r>
            <w:r w:rsidR="00132973">
              <w:rPr>
                <w:rFonts w:ascii="Times New Roman" w:eastAsia="Calibri" w:hAnsi="Times New Roman" w:cs="Times New Roman"/>
                <w:sz w:val="28"/>
                <w:szCs w:val="28"/>
                <w:lang w:val="ru-RU"/>
              </w:rPr>
              <w:t>корпоративного клиента Банка</w:t>
            </w:r>
            <w:r w:rsidR="00332AF2" w:rsidRPr="00E73EB7">
              <w:rPr>
                <w:rFonts w:ascii="Times New Roman" w:eastAsia="Calibri" w:hAnsi="Times New Roman" w:cs="Times New Roman"/>
                <w:sz w:val="28"/>
                <w:szCs w:val="28"/>
                <w:lang w:val="ru-RU"/>
              </w:rPr>
              <w:t xml:space="preserve"> </w:t>
            </w:r>
            <w:r w:rsidRPr="00A530C0">
              <w:rPr>
                <w:rFonts w:ascii="Times New Roman" w:eastAsia="Calibri" w:hAnsi="Times New Roman" w:cs="Times New Roman"/>
                <w:i/>
                <w:iCs/>
                <w:color w:val="000000"/>
                <w:sz w:val="24"/>
                <w:szCs w:val="24"/>
                <w:u w:val="single"/>
                <w:lang w:val="ru-RU"/>
              </w:rPr>
              <w:t>форма собственности</w:t>
            </w:r>
            <w:r w:rsidR="00B565C9">
              <w:rPr>
                <w:rFonts w:ascii="Times New Roman" w:eastAsia="Calibri" w:hAnsi="Times New Roman" w:cs="Times New Roman"/>
                <w:sz w:val="28"/>
                <w:szCs w:val="28"/>
                <w:lang w:val="ru-RU"/>
              </w:rPr>
              <w:t xml:space="preserve"> </w:t>
            </w:r>
            <w:r w:rsidR="00B565C9" w:rsidRPr="00A530C0">
              <w:rPr>
                <w:rFonts w:ascii="Times New Roman" w:eastAsia="Calibri" w:hAnsi="Times New Roman" w:cs="Times New Roman"/>
                <w:sz w:val="28"/>
                <w:szCs w:val="28"/>
                <w:lang w:val="ru-RU"/>
              </w:rPr>
              <w:t>«</w:t>
            </w:r>
            <w:r w:rsidR="00A530C0" w:rsidRPr="00A530C0">
              <w:rPr>
                <w:rFonts w:ascii="Times New Roman" w:eastAsia="Calibri" w:hAnsi="Times New Roman" w:cs="Times New Roman"/>
                <w:sz w:val="28"/>
                <w:szCs w:val="28"/>
                <w:lang w:val="ru-RU"/>
              </w:rPr>
              <w:t>_____</w:t>
            </w:r>
            <w:r w:rsidR="00B565C9">
              <w:rPr>
                <w:rFonts w:ascii="Times New Roman" w:eastAsia="Calibri" w:hAnsi="Times New Roman" w:cs="Times New Roman"/>
                <w:sz w:val="28"/>
                <w:szCs w:val="28"/>
                <w:lang w:val="ru-RU"/>
              </w:rPr>
              <w:t>»,</w:t>
            </w:r>
            <w:r w:rsidR="00332AF2" w:rsidRPr="00E73EB7">
              <w:rPr>
                <w:rFonts w:ascii="Times New Roman" w:eastAsia="Calibri" w:hAnsi="Times New Roman" w:cs="Times New Roman"/>
                <w:sz w:val="28"/>
                <w:szCs w:val="28"/>
                <w:lang w:val="ru-RU"/>
              </w:rPr>
              <w:t xml:space="preserve"> согласно заключенному трудовому до</w:t>
            </w:r>
            <w:r w:rsidR="00B565C9">
              <w:rPr>
                <w:rFonts w:ascii="Times New Roman" w:eastAsia="Calibri" w:hAnsi="Times New Roman" w:cs="Times New Roman"/>
                <w:sz w:val="28"/>
                <w:szCs w:val="28"/>
                <w:lang w:val="ru-RU"/>
              </w:rPr>
              <w:t>г</w:t>
            </w:r>
            <w:r w:rsidR="00332AF2" w:rsidRPr="00E73EB7">
              <w:rPr>
                <w:rFonts w:ascii="Times New Roman" w:eastAsia="Calibri" w:hAnsi="Times New Roman" w:cs="Times New Roman"/>
                <w:sz w:val="28"/>
                <w:szCs w:val="28"/>
                <w:lang w:val="ru-RU"/>
              </w:rPr>
              <w:t>о</w:t>
            </w:r>
            <w:r w:rsidR="00B565C9">
              <w:rPr>
                <w:rFonts w:ascii="Times New Roman" w:eastAsia="Calibri" w:hAnsi="Times New Roman" w:cs="Times New Roman"/>
                <w:sz w:val="28"/>
                <w:szCs w:val="28"/>
                <w:lang w:val="ru-RU"/>
              </w:rPr>
              <w:t>в</w:t>
            </w:r>
            <w:r w:rsidR="00332AF2" w:rsidRPr="00E73EB7">
              <w:rPr>
                <w:rFonts w:ascii="Times New Roman" w:eastAsia="Calibri" w:hAnsi="Times New Roman" w:cs="Times New Roman"/>
                <w:sz w:val="28"/>
                <w:szCs w:val="28"/>
                <w:lang w:val="ru-RU"/>
              </w:rPr>
              <w:t>ору,</w:t>
            </w:r>
            <w:r w:rsidR="00B565C9">
              <w:rPr>
                <w:rFonts w:ascii="Times New Roman" w:eastAsia="Calibri" w:hAnsi="Times New Roman" w:cs="Times New Roman"/>
                <w:sz w:val="28"/>
                <w:szCs w:val="28"/>
                <w:lang w:val="ru-RU"/>
              </w:rPr>
              <w:t xml:space="preserve"> </w:t>
            </w:r>
            <w:r w:rsidR="00332AF2" w:rsidRPr="00E73EB7">
              <w:rPr>
                <w:rFonts w:ascii="Times New Roman" w:eastAsia="Calibri" w:hAnsi="Times New Roman" w:cs="Times New Roman"/>
                <w:sz w:val="28"/>
                <w:szCs w:val="28"/>
                <w:lang w:val="ru-RU"/>
              </w:rPr>
              <w:t>прописанный по адресу:</w:t>
            </w:r>
            <w:r w:rsidR="000E2056" w:rsidRPr="00E73EB7">
              <w:rPr>
                <w:rFonts w:ascii="Times New Roman" w:eastAsia="Calibri" w:hAnsi="Times New Roman" w:cs="Times New Roman"/>
                <w:sz w:val="28"/>
                <w:szCs w:val="28"/>
                <w:lang w:val="ru-RU"/>
              </w:rPr>
              <w:t xml:space="preserve"> </w:t>
            </w:r>
            <w:r w:rsidR="00A530C0" w:rsidRPr="00A530C0">
              <w:rPr>
                <w:rFonts w:ascii="Times New Roman" w:eastAsia="Calibri" w:hAnsi="Times New Roman" w:cs="Times New Roman"/>
                <w:sz w:val="28"/>
                <w:szCs w:val="28"/>
                <w:lang w:val="ru-RU"/>
              </w:rPr>
              <w:t>_____________________________________</w:t>
            </w:r>
            <w:r w:rsidR="007A5EE8" w:rsidRPr="00E73EB7">
              <w:rPr>
                <w:rFonts w:ascii="Times New Roman" w:eastAsia="Calibri" w:hAnsi="Times New Roman" w:cs="Times New Roman"/>
                <w:sz w:val="28"/>
                <w:szCs w:val="28"/>
                <w:lang w:val="ru-RU"/>
              </w:rPr>
              <w:t xml:space="preserve"> </w:t>
            </w:r>
            <w:r w:rsidR="002E630C" w:rsidRPr="00E73EB7">
              <w:rPr>
                <w:rFonts w:ascii="Times New Roman" w:eastAsia="Calibri" w:hAnsi="Times New Roman" w:cs="Times New Roman"/>
                <w:sz w:val="28"/>
                <w:szCs w:val="28"/>
                <w:lang w:val="ru-RU"/>
              </w:rPr>
              <w:t>(</w:t>
            </w:r>
            <w:r w:rsidR="007A42EE" w:rsidRPr="00E73EB7">
              <w:rPr>
                <w:rFonts w:ascii="Times New Roman" w:eastAsia="Calibri" w:hAnsi="Times New Roman" w:cs="Times New Roman"/>
                <w:sz w:val="28"/>
                <w:szCs w:val="28"/>
                <w:lang w:val="ru-RU"/>
              </w:rPr>
              <w:t>паспорт</w:t>
            </w:r>
            <w:r w:rsidR="00332AF2" w:rsidRPr="00E73EB7">
              <w:rPr>
                <w:rFonts w:ascii="Times New Roman" w:eastAsia="Calibri" w:hAnsi="Times New Roman" w:cs="Times New Roman"/>
                <w:sz w:val="28"/>
                <w:szCs w:val="28"/>
                <w:lang w:val="ru-RU"/>
              </w:rPr>
              <w:t>:</w:t>
            </w:r>
            <w:r w:rsidR="000E2056" w:rsidRPr="00E73EB7">
              <w:rPr>
                <w:rFonts w:ascii="Times New Roman" w:eastAsia="Calibri" w:hAnsi="Times New Roman" w:cs="Times New Roman"/>
                <w:sz w:val="28"/>
                <w:szCs w:val="28"/>
                <w:lang w:val="ru-RU"/>
              </w:rPr>
              <w:t xml:space="preserve"> </w:t>
            </w:r>
            <w:r w:rsidR="00332AF2" w:rsidRPr="00A530C0">
              <w:rPr>
                <w:rFonts w:ascii="Times New Roman" w:eastAsia="Calibri" w:hAnsi="Times New Roman" w:cs="Times New Roman"/>
                <w:sz w:val="28"/>
                <w:szCs w:val="28"/>
                <w:lang w:val="ru-RU"/>
              </w:rPr>
              <w:t>№</w:t>
            </w:r>
            <w:r w:rsidR="00A530C0" w:rsidRPr="00A530C0">
              <w:rPr>
                <w:rFonts w:ascii="Times New Roman" w:eastAsia="Calibri" w:hAnsi="Times New Roman" w:cs="Times New Roman"/>
                <w:sz w:val="28"/>
                <w:szCs w:val="28"/>
                <w:lang w:val="ru-RU"/>
              </w:rPr>
              <w:t>_________</w:t>
            </w:r>
            <w:r w:rsidR="007A42EE" w:rsidRPr="00E73EB7">
              <w:rPr>
                <w:rFonts w:ascii="Times New Roman" w:eastAsia="Calibri" w:hAnsi="Times New Roman" w:cs="Times New Roman"/>
                <w:sz w:val="28"/>
                <w:szCs w:val="28"/>
                <w:lang w:val="ru-RU"/>
              </w:rPr>
              <w:t xml:space="preserve"> </w:t>
            </w:r>
            <w:r w:rsidR="000879BA" w:rsidRPr="00E73EB7">
              <w:rPr>
                <w:rFonts w:ascii="Times New Roman" w:eastAsia="Calibri" w:hAnsi="Times New Roman" w:cs="Times New Roman"/>
                <w:sz w:val="28"/>
                <w:szCs w:val="28"/>
                <w:lang w:val="ru-RU"/>
              </w:rPr>
              <w:t>выдан</w:t>
            </w:r>
            <w:r w:rsidR="007A42EE" w:rsidRPr="00E73EB7">
              <w:rPr>
                <w:rFonts w:ascii="Times New Roman" w:eastAsia="Calibri" w:hAnsi="Times New Roman" w:cs="Times New Roman"/>
                <w:sz w:val="28"/>
                <w:szCs w:val="28"/>
                <w:lang w:val="ru-RU"/>
              </w:rPr>
              <w:t xml:space="preserve"> Р</w:t>
            </w:r>
            <w:r w:rsidR="00107079">
              <w:rPr>
                <w:rFonts w:ascii="Times New Roman" w:eastAsia="Calibri" w:hAnsi="Times New Roman" w:cs="Times New Roman"/>
                <w:sz w:val="28"/>
                <w:szCs w:val="28"/>
                <w:lang w:val="ru-RU"/>
              </w:rPr>
              <w:t>У</w:t>
            </w:r>
            <w:r w:rsidR="007A42EE" w:rsidRPr="00E73EB7">
              <w:rPr>
                <w:rFonts w:ascii="Times New Roman" w:eastAsia="Calibri" w:hAnsi="Times New Roman" w:cs="Times New Roman"/>
                <w:sz w:val="28"/>
                <w:szCs w:val="28"/>
                <w:lang w:val="ru-RU"/>
              </w:rPr>
              <w:t xml:space="preserve">ВД </w:t>
            </w:r>
            <w:r w:rsidR="00A530C0" w:rsidRPr="00A530C0">
              <w:rPr>
                <w:rFonts w:ascii="Times New Roman" w:eastAsia="Calibri" w:hAnsi="Times New Roman" w:cs="Times New Roman"/>
                <w:sz w:val="28"/>
                <w:szCs w:val="28"/>
                <w:lang w:val="ru-RU"/>
              </w:rPr>
              <w:t>_____</w:t>
            </w:r>
            <w:r w:rsidR="00413241" w:rsidRPr="00E73EB7">
              <w:rPr>
                <w:rFonts w:ascii="Times New Roman" w:eastAsia="Calibri" w:hAnsi="Times New Roman" w:cs="Times New Roman"/>
                <w:sz w:val="28"/>
                <w:szCs w:val="28"/>
                <w:lang w:val="ru-RU"/>
              </w:rPr>
              <w:t>,</w:t>
            </w:r>
            <w:r w:rsidR="003D062A" w:rsidRPr="00E73EB7">
              <w:rPr>
                <w:rFonts w:ascii="Times New Roman" w:eastAsia="Calibri" w:hAnsi="Times New Roman" w:cs="Times New Roman"/>
                <w:sz w:val="28"/>
                <w:szCs w:val="28"/>
                <w:lang w:val="ru-RU"/>
              </w:rPr>
              <w:t xml:space="preserve"> </w:t>
            </w:r>
            <w:r w:rsidR="00332AF2" w:rsidRPr="00E73EB7">
              <w:rPr>
                <w:rFonts w:ascii="Times New Roman" w:eastAsia="Calibri" w:hAnsi="Times New Roman" w:cs="Times New Roman"/>
                <w:sz w:val="28"/>
                <w:szCs w:val="28"/>
                <w:lang w:val="ru-RU"/>
              </w:rPr>
              <w:t xml:space="preserve">дата выдачи </w:t>
            </w:r>
            <w:r w:rsidR="00A530C0" w:rsidRPr="00A530C0">
              <w:rPr>
                <w:rFonts w:ascii="Times New Roman" w:eastAsia="Calibri" w:hAnsi="Times New Roman" w:cs="Times New Roman"/>
                <w:sz w:val="28"/>
                <w:szCs w:val="28"/>
                <w:lang w:val="ru-RU"/>
              </w:rPr>
              <w:t>__</w:t>
            </w:r>
            <w:r w:rsidR="00332AF2" w:rsidRPr="00E73EB7">
              <w:rPr>
                <w:rFonts w:ascii="Times New Roman" w:eastAsia="Calibri" w:hAnsi="Times New Roman" w:cs="Times New Roman"/>
                <w:sz w:val="28"/>
                <w:szCs w:val="28"/>
                <w:lang w:val="ru-RU"/>
              </w:rPr>
              <w:t>.</w:t>
            </w:r>
            <w:r w:rsidR="00A530C0" w:rsidRPr="00A530C0">
              <w:rPr>
                <w:rFonts w:ascii="Times New Roman" w:eastAsia="Calibri" w:hAnsi="Times New Roman" w:cs="Times New Roman"/>
                <w:sz w:val="28"/>
                <w:szCs w:val="28"/>
                <w:lang w:val="ru-RU"/>
              </w:rPr>
              <w:t>__</w:t>
            </w:r>
            <w:r w:rsidR="00332AF2" w:rsidRPr="00E73EB7">
              <w:rPr>
                <w:rFonts w:ascii="Times New Roman" w:eastAsia="Calibri" w:hAnsi="Times New Roman" w:cs="Times New Roman"/>
                <w:sz w:val="28"/>
                <w:szCs w:val="28"/>
                <w:lang w:val="ru-RU"/>
              </w:rPr>
              <w:t>.</w:t>
            </w:r>
            <w:r w:rsidR="00A530C0" w:rsidRPr="00A530C0">
              <w:rPr>
                <w:rFonts w:ascii="Times New Roman" w:eastAsia="Calibri" w:hAnsi="Times New Roman" w:cs="Times New Roman"/>
                <w:sz w:val="28"/>
                <w:szCs w:val="28"/>
                <w:lang w:val="ru-RU"/>
              </w:rPr>
              <w:t>____</w:t>
            </w:r>
            <w:r w:rsidR="00332AF2" w:rsidRPr="00E73EB7">
              <w:rPr>
                <w:rFonts w:ascii="Times New Roman" w:eastAsia="Calibri" w:hAnsi="Times New Roman" w:cs="Times New Roman"/>
                <w:sz w:val="28"/>
                <w:szCs w:val="28"/>
                <w:lang w:val="ru-RU"/>
              </w:rPr>
              <w:t xml:space="preserve">г.), </w:t>
            </w:r>
            <w:r w:rsidR="00332AF2" w:rsidRPr="00E73EB7">
              <w:rPr>
                <w:rFonts w:ascii="Times New Roman" w:eastAsia="Calibri" w:hAnsi="Times New Roman" w:cs="Times New Roman"/>
                <w:color w:val="000000" w:themeColor="text1"/>
                <w:sz w:val="28"/>
                <w:szCs w:val="28"/>
                <w:lang w:val="ru-RU"/>
              </w:rPr>
              <w:t>именуемый в дальнейшем</w:t>
            </w:r>
            <w:r w:rsidR="000E2056" w:rsidRPr="00E73EB7">
              <w:rPr>
                <w:rFonts w:ascii="Times New Roman" w:eastAsia="Calibri" w:hAnsi="Times New Roman" w:cs="Times New Roman"/>
                <w:color w:val="000000" w:themeColor="text1"/>
                <w:sz w:val="28"/>
                <w:szCs w:val="28"/>
                <w:lang w:val="ru-RU"/>
              </w:rPr>
              <w:t xml:space="preserve"> </w:t>
            </w:r>
            <w:r w:rsidR="00332AF2" w:rsidRPr="00E73EB7">
              <w:rPr>
                <w:rFonts w:ascii="Times New Roman" w:eastAsia="Calibri" w:hAnsi="Times New Roman" w:cs="Times New Roman"/>
                <w:color w:val="000000" w:themeColor="text1"/>
                <w:sz w:val="28"/>
                <w:szCs w:val="28"/>
                <w:lang w:val="ru-RU"/>
              </w:rPr>
              <w:t xml:space="preserve">“Заемщик”, с другой стороны, </w:t>
            </w:r>
            <w:r w:rsidR="008A785C" w:rsidRPr="008A785C">
              <w:rPr>
                <w:rFonts w:ascii="Times New Roman" w:hAnsi="Times New Roman"/>
                <w:sz w:val="28"/>
                <w:szCs w:val="28"/>
                <w:lang w:val="ru-RU"/>
              </w:rPr>
              <w:t xml:space="preserve">вместе именуемые </w:t>
            </w:r>
            <w:r w:rsidR="008A785C" w:rsidRPr="008A785C">
              <w:rPr>
                <w:rFonts w:ascii="Times New Roman" w:hAnsi="Times New Roman"/>
                <w:bCs/>
                <w:sz w:val="28"/>
                <w:szCs w:val="28"/>
                <w:lang w:val="ru-RU"/>
              </w:rPr>
              <w:t>“</w:t>
            </w:r>
            <w:r w:rsidR="008A785C" w:rsidRPr="005625C2">
              <w:rPr>
                <w:rFonts w:ascii="Times New Roman" w:eastAsia="Calibri" w:hAnsi="Times New Roman" w:cs="Times New Roman"/>
                <w:color w:val="000000" w:themeColor="text1"/>
                <w:sz w:val="28"/>
                <w:szCs w:val="28"/>
                <w:lang w:val="ru-RU"/>
              </w:rPr>
              <w:t xml:space="preserve">Стороны”, </w:t>
            </w:r>
            <w:r w:rsidR="005625C2" w:rsidRPr="005625C2">
              <w:rPr>
                <w:rFonts w:ascii="Times New Roman" w:eastAsia="Calibri" w:hAnsi="Times New Roman" w:cs="Times New Roman"/>
                <w:color w:val="000000" w:themeColor="text1"/>
                <w:sz w:val="28"/>
                <w:szCs w:val="28"/>
                <w:lang w:val="ru-RU"/>
              </w:rPr>
              <w:t xml:space="preserve">а по отдельности – “Сторона” или как указано выше, </w:t>
            </w:r>
            <w:r w:rsidR="00332AF2" w:rsidRPr="008A785C">
              <w:rPr>
                <w:rFonts w:ascii="Times New Roman" w:eastAsia="Calibri" w:hAnsi="Times New Roman" w:cs="Times New Roman"/>
                <w:color w:val="000000" w:themeColor="text1"/>
                <w:sz w:val="28"/>
                <w:szCs w:val="28"/>
                <w:lang w:val="ru-RU"/>
              </w:rPr>
              <w:t>заключили насто</w:t>
            </w:r>
            <w:r w:rsidR="00332AF2" w:rsidRPr="00E73EB7">
              <w:rPr>
                <w:rFonts w:ascii="Times New Roman" w:eastAsia="Calibri" w:hAnsi="Times New Roman" w:cs="Times New Roman"/>
                <w:color w:val="000000" w:themeColor="text1"/>
                <w:sz w:val="28"/>
                <w:szCs w:val="28"/>
                <w:lang w:val="ru-RU"/>
              </w:rPr>
              <w:t>ящий Договор на Предоставление Овердрафта (</w:t>
            </w:r>
            <w:r w:rsidR="00332AF2" w:rsidRPr="00E73EB7">
              <w:rPr>
                <w:rFonts w:ascii="Times New Roman" w:eastAsia="Calibri" w:hAnsi="Times New Roman" w:cs="Times New Roman"/>
                <w:b/>
                <w:color w:val="000000" w:themeColor="text1"/>
                <w:sz w:val="28"/>
                <w:szCs w:val="28"/>
                <w:lang w:val="ru-RU"/>
              </w:rPr>
              <w:t xml:space="preserve">“Договор”) </w:t>
            </w:r>
            <w:r w:rsidR="00332AF2" w:rsidRPr="00E73EB7">
              <w:rPr>
                <w:rFonts w:ascii="Times New Roman" w:eastAsia="Calibri" w:hAnsi="Times New Roman" w:cs="Times New Roman"/>
                <w:color w:val="000000" w:themeColor="text1"/>
                <w:sz w:val="28"/>
                <w:szCs w:val="28"/>
                <w:lang w:val="ru-RU"/>
              </w:rPr>
              <w:t>на основании условий, изложенных ниже:</w:t>
            </w:r>
          </w:p>
          <w:p w14:paraId="1CF10089" w14:textId="77777777" w:rsidR="00D73C92" w:rsidRDefault="00D73C92" w:rsidP="00332AF2">
            <w:pPr>
              <w:jc w:val="both"/>
              <w:rPr>
                <w:rFonts w:ascii="Times New Roman" w:eastAsia="Calibri" w:hAnsi="Times New Roman" w:cs="Times New Roman"/>
                <w:b/>
                <w:color w:val="000000" w:themeColor="text1"/>
                <w:sz w:val="28"/>
                <w:szCs w:val="28"/>
                <w:lang w:val="ru-RU"/>
              </w:rPr>
            </w:pPr>
          </w:p>
          <w:p w14:paraId="6AD089B2" w14:textId="77777777" w:rsidR="00332AF2" w:rsidRPr="00E73EB7" w:rsidRDefault="00332AF2" w:rsidP="00332AF2">
            <w:pPr>
              <w:jc w:val="both"/>
              <w:rPr>
                <w:rFonts w:ascii="Times New Roman" w:eastAsia="Calibri" w:hAnsi="Times New Roman" w:cs="Times New Roman"/>
                <w:b/>
                <w:color w:val="000000" w:themeColor="text1"/>
                <w:sz w:val="28"/>
                <w:szCs w:val="28"/>
                <w:lang w:val="ru-RU"/>
              </w:rPr>
            </w:pPr>
            <w:r w:rsidRPr="00E73EB7">
              <w:rPr>
                <w:rFonts w:ascii="Times New Roman" w:eastAsia="Calibri" w:hAnsi="Times New Roman" w:cs="Times New Roman"/>
                <w:b/>
                <w:color w:val="000000" w:themeColor="text1"/>
                <w:sz w:val="28"/>
                <w:szCs w:val="28"/>
                <w:lang w:val="ru-RU"/>
              </w:rPr>
              <w:t>Определения</w:t>
            </w:r>
          </w:p>
          <w:p w14:paraId="61C75405" w14:textId="4BA82420" w:rsidR="00332AF2" w:rsidRPr="00E73EB7" w:rsidRDefault="00332AF2" w:rsidP="00332AF2">
            <w:pPr>
              <w:jc w:val="both"/>
              <w:rPr>
                <w:rFonts w:ascii="Times New Roman" w:eastAsia="Calibri" w:hAnsi="Times New Roman" w:cs="Times New Roman"/>
                <w:color w:val="000000" w:themeColor="text1"/>
                <w:sz w:val="28"/>
                <w:szCs w:val="28"/>
                <w:lang w:val="ru-RU"/>
              </w:rPr>
            </w:pPr>
            <w:r w:rsidRPr="00E73EB7">
              <w:rPr>
                <w:rFonts w:ascii="Times New Roman" w:eastAsia="Calibri" w:hAnsi="Times New Roman" w:cs="Times New Roman"/>
                <w:b/>
                <w:color w:val="000000" w:themeColor="text1"/>
                <w:sz w:val="28"/>
                <w:szCs w:val="28"/>
                <w:lang w:val="ru-RU"/>
              </w:rPr>
              <w:t xml:space="preserve">“Счет” </w:t>
            </w:r>
            <w:r w:rsidRPr="00E73EB7">
              <w:rPr>
                <w:rFonts w:ascii="Times New Roman" w:eastAsia="Calibri" w:hAnsi="Times New Roman" w:cs="Times New Roman"/>
                <w:color w:val="000000" w:themeColor="text1"/>
                <w:sz w:val="28"/>
                <w:szCs w:val="28"/>
                <w:lang w:val="ru-RU"/>
              </w:rPr>
              <w:t>означает счет-овердрафт Заёмщика</w:t>
            </w:r>
            <w:r w:rsidR="00DE1742" w:rsidRPr="00E73EB7">
              <w:rPr>
                <w:rFonts w:ascii="Times New Roman" w:eastAsia="Calibri" w:hAnsi="Times New Roman" w:cs="Times New Roman"/>
                <w:color w:val="000000" w:themeColor="text1"/>
                <w:sz w:val="28"/>
                <w:szCs w:val="28"/>
                <w:lang w:val="ru-RU"/>
              </w:rPr>
              <w:t xml:space="preserve"> </w:t>
            </w:r>
            <w:r w:rsidRPr="00E73EB7">
              <w:rPr>
                <w:rFonts w:ascii="Times New Roman" w:eastAsia="Calibri" w:hAnsi="Times New Roman" w:cs="Times New Roman"/>
                <w:color w:val="000000" w:themeColor="text1"/>
                <w:sz w:val="28"/>
                <w:szCs w:val="28"/>
                <w:lang w:val="ru-RU"/>
              </w:rPr>
              <w:t>№ 12503000_</w:t>
            </w:r>
            <w:r w:rsidR="00551852" w:rsidRPr="00E73EB7">
              <w:rPr>
                <w:rFonts w:ascii="Times New Roman" w:eastAsia="Calibri" w:hAnsi="Times New Roman" w:cs="Times New Roman"/>
                <w:color w:val="000000" w:themeColor="text1"/>
                <w:sz w:val="28"/>
                <w:szCs w:val="28"/>
                <w:lang w:val="ru-RU"/>
              </w:rPr>
              <w:t>99019222</w:t>
            </w:r>
            <w:r w:rsidRPr="00E73EB7">
              <w:rPr>
                <w:rFonts w:ascii="Times New Roman" w:eastAsia="Calibri" w:hAnsi="Times New Roman" w:cs="Times New Roman"/>
                <w:color w:val="000000" w:themeColor="text1"/>
                <w:sz w:val="28"/>
                <w:szCs w:val="28"/>
                <w:lang w:val="ru-RU"/>
              </w:rPr>
              <w:t xml:space="preserve">__ </w:t>
            </w:r>
            <w:r w:rsidRPr="00E73EB7">
              <w:rPr>
                <w:rFonts w:ascii="Times New Roman" w:eastAsia="Calibri" w:hAnsi="Times New Roman" w:cs="Times New Roman"/>
                <w:color w:val="000000" w:themeColor="text1"/>
                <w:sz w:val="28"/>
                <w:szCs w:val="28"/>
              </w:rPr>
              <w:t>UZS</w:t>
            </w:r>
            <w:r w:rsidRPr="00E73EB7">
              <w:rPr>
                <w:rFonts w:ascii="Times New Roman" w:eastAsia="Calibri" w:hAnsi="Times New Roman" w:cs="Times New Roman"/>
                <w:color w:val="000000" w:themeColor="text1"/>
                <w:sz w:val="28"/>
                <w:szCs w:val="28"/>
                <w:lang w:val="ru-RU"/>
              </w:rPr>
              <w:t>,</w:t>
            </w:r>
            <w:r w:rsidR="00091037">
              <w:rPr>
                <w:rFonts w:ascii="Times New Roman" w:eastAsia="Calibri" w:hAnsi="Times New Roman" w:cs="Times New Roman"/>
                <w:color w:val="000000" w:themeColor="text1"/>
                <w:sz w:val="28"/>
                <w:szCs w:val="28"/>
                <w:lang w:val="ru-RU"/>
              </w:rPr>
              <w:t xml:space="preserve"> </w:t>
            </w:r>
            <w:r w:rsidRPr="00E73EB7">
              <w:rPr>
                <w:rFonts w:ascii="Times New Roman" w:eastAsia="Calibri" w:hAnsi="Times New Roman" w:cs="Times New Roman"/>
                <w:color w:val="000000" w:themeColor="text1"/>
                <w:sz w:val="28"/>
                <w:szCs w:val="28"/>
                <w:lang w:val="ru-RU"/>
              </w:rPr>
              <w:t xml:space="preserve">открытый в АО </w:t>
            </w:r>
            <w:r w:rsidR="00A11DF5" w:rsidRPr="008A785C">
              <w:rPr>
                <w:rFonts w:ascii="Times New Roman" w:hAnsi="Times New Roman"/>
                <w:bCs/>
                <w:sz w:val="28"/>
                <w:szCs w:val="28"/>
                <w:lang w:val="ru-RU"/>
              </w:rPr>
              <w:t>“</w:t>
            </w:r>
            <w:r w:rsidRPr="00E73EB7">
              <w:rPr>
                <w:rFonts w:ascii="Times New Roman" w:eastAsia="Calibri" w:hAnsi="Times New Roman" w:cs="Times New Roman"/>
                <w:color w:val="000000" w:themeColor="text1"/>
                <w:sz w:val="28"/>
                <w:szCs w:val="28"/>
                <w:lang w:val="ru-RU"/>
              </w:rPr>
              <w:t>КДБ Банк Узбекистан</w:t>
            </w:r>
            <w:r w:rsidR="00A11DF5" w:rsidRPr="008A785C">
              <w:rPr>
                <w:rFonts w:ascii="Times New Roman" w:hAnsi="Times New Roman"/>
                <w:bCs/>
                <w:sz w:val="28"/>
                <w:szCs w:val="28"/>
                <w:lang w:val="ru-RU"/>
              </w:rPr>
              <w:t>”</w:t>
            </w:r>
            <w:r w:rsidRPr="00E73EB7">
              <w:rPr>
                <w:rFonts w:ascii="Times New Roman" w:eastAsia="Calibri" w:hAnsi="Times New Roman" w:cs="Times New Roman"/>
                <w:color w:val="000000" w:themeColor="text1"/>
                <w:sz w:val="28"/>
                <w:szCs w:val="28"/>
                <w:lang w:val="ru-RU"/>
              </w:rPr>
              <w:t>.</w:t>
            </w:r>
          </w:p>
          <w:p w14:paraId="36EF3329" w14:textId="77777777" w:rsidR="00061280" w:rsidRPr="00E73EB7" w:rsidRDefault="00061280" w:rsidP="004C6D2A">
            <w:pPr>
              <w:jc w:val="both"/>
              <w:rPr>
                <w:rFonts w:ascii="Times New Roman" w:eastAsia="Calibri" w:hAnsi="Times New Roman" w:cs="Times New Roman"/>
                <w:sz w:val="28"/>
                <w:szCs w:val="28"/>
                <w:lang w:val="ru-RU"/>
              </w:rPr>
            </w:pPr>
          </w:p>
          <w:p w14:paraId="118A8297" w14:textId="4F34E318"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lastRenderedPageBreak/>
              <w:t>“</w:t>
            </w:r>
            <w:r w:rsidRPr="00E73EB7">
              <w:rPr>
                <w:rFonts w:ascii="Times New Roman" w:eastAsia="Calibri" w:hAnsi="Times New Roman" w:cs="Times New Roman"/>
                <w:b/>
                <w:sz w:val="28"/>
                <w:szCs w:val="28"/>
                <w:lang w:val="ru-RU"/>
              </w:rPr>
              <w:t xml:space="preserve">Рабочий </w:t>
            </w:r>
            <w:r w:rsidR="00AF368C" w:rsidRPr="00E73EB7">
              <w:rPr>
                <w:rFonts w:ascii="Times New Roman" w:eastAsia="Calibri" w:hAnsi="Times New Roman" w:cs="Times New Roman"/>
                <w:b/>
                <w:sz w:val="28"/>
                <w:szCs w:val="28"/>
                <w:lang w:val="ru-RU"/>
              </w:rPr>
              <w:t>день</w:t>
            </w:r>
            <w:r w:rsidRPr="00E73EB7">
              <w:rPr>
                <w:rFonts w:ascii="Times New Roman" w:eastAsia="Calibri" w:hAnsi="Times New Roman" w:cs="Times New Roman"/>
                <w:sz w:val="28"/>
                <w:szCs w:val="28"/>
                <w:lang w:val="ru-RU"/>
              </w:rPr>
              <w:t>” означает день, в который банки открыты для осуществления деятельности в Республике Узбекистан;</w:t>
            </w:r>
          </w:p>
          <w:p w14:paraId="09C09467" w14:textId="77777777" w:rsidR="00061280" w:rsidRPr="00E73EB7" w:rsidRDefault="00061280" w:rsidP="004C6D2A">
            <w:pPr>
              <w:jc w:val="both"/>
              <w:rPr>
                <w:rFonts w:ascii="Times New Roman" w:eastAsia="Calibri" w:hAnsi="Times New Roman" w:cs="Times New Roman"/>
                <w:sz w:val="28"/>
                <w:szCs w:val="28"/>
                <w:lang w:val="ru-RU"/>
              </w:rPr>
            </w:pPr>
          </w:p>
          <w:p w14:paraId="3C09FA13" w14:textId="5D6AC495" w:rsidR="00061280"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b/>
                <w:sz w:val="28"/>
                <w:szCs w:val="28"/>
                <w:lang w:val="ru-RU"/>
              </w:rPr>
              <w:t xml:space="preserve">“Задолженность” </w:t>
            </w:r>
            <w:r w:rsidRPr="00E73EB7">
              <w:rPr>
                <w:rFonts w:ascii="Times New Roman" w:eastAsia="Calibri" w:hAnsi="Times New Roman" w:cs="Times New Roman"/>
                <w:sz w:val="28"/>
                <w:szCs w:val="28"/>
                <w:lang w:val="ru-RU"/>
              </w:rPr>
              <w:t>означает все и любые долги Заемщика Банку по Овердрафту, включая, но не ограничиваясь, всеми суммами, использованными по Овердрафту, вместе с начисленными процентами и другими задолженными Заёмщиком суммами по данному Договору.</w:t>
            </w:r>
          </w:p>
          <w:p w14:paraId="64047479" w14:textId="77777777" w:rsidR="006F4768" w:rsidRPr="00E73EB7" w:rsidRDefault="006F4768" w:rsidP="004C6D2A">
            <w:pPr>
              <w:jc w:val="both"/>
              <w:rPr>
                <w:rFonts w:ascii="Times New Roman" w:eastAsia="Calibri" w:hAnsi="Times New Roman" w:cs="Times New Roman"/>
                <w:sz w:val="28"/>
                <w:szCs w:val="28"/>
                <w:lang w:val="ru-RU"/>
              </w:rPr>
            </w:pPr>
          </w:p>
          <w:p w14:paraId="4D56CBAF" w14:textId="77777777"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b/>
                <w:sz w:val="28"/>
                <w:szCs w:val="28"/>
                <w:lang w:val="ru-RU"/>
              </w:rPr>
              <w:t xml:space="preserve">“Овердрафт” </w:t>
            </w:r>
            <w:r w:rsidRPr="00E73EB7">
              <w:rPr>
                <w:rFonts w:ascii="Times New Roman" w:eastAsia="Calibri" w:hAnsi="Times New Roman" w:cs="Times New Roman"/>
                <w:sz w:val="28"/>
                <w:szCs w:val="28"/>
                <w:lang w:val="ru-RU"/>
              </w:rPr>
              <w:t>означает лимит дебетового остатка на Счете.</w:t>
            </w:r>
          </w:p>
          <w:p w14:paraId="15D0D9FC" w14:textId="77777777" w:rsidR="00061280" w:rsidRPr="00E73EB7" w:rsidRDefault="00061280" w:rsidP="004C6D2A">
            <w:pPr>
              <w:jc w:val="both"/>
              <w:rPr>
                <w:rFonts w:ascii="Times New Roman" w:eastAsia="Calibri" w:hAnsi="Times New Roman" w:cs="Times New Roman"/>
                <w:sz w:val="28"/>
                <w:szCs w:val="28"/>
                <w:lang w:val="ru-RU"/>
              </w:rPr>
            </w:pPr>
          </w:p>
          <w:p w14:paraId="0847511F" w14:textId="4271FE51" w:rsidR="00061280" w:rsidRPr="00E73EB7" w:rsidRDefault="00BD3A33"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b/>
                <w:sz w:val="28"/>
                <w:szCs w:val="28"/>
                <w:lang w:val="ru-RU"/>
              </w:rPr>
              <w:t>“</w:t>
            </w:r>
            <w:r w:rsidR="00061280" w:rsidRPr="00E73EB7">
              <w:rPr>
                <w:rFonts w:ascii="Times New Roman" w:eastAsia="Calibri" w:hAnsi="Times New Roman" w:cs="Times New Roman"/>
                <w:b/>
                <w:sz w:val="28"/>
                <w:szCs w:val="28"/>
                <w:lang w:val="ru-RU"/>
              </w:rPr>
              <w:t>Лимит по Овердрафту</w:t>
            </w:r>
            <w:r w:rsidRPr="00E73EB7">
              <w:rPr>
                <w:rFonts w:ascii="Times New Roman" w:eastAsia="Calibri" w:hAnsi="Times New Roman" w:cs="Times New Roman"/>
                <w:b/>
                <w:sz w:val="28"/>
                <w:szCs w:val="28"/>
                <w:lang w:val="ru-RU"/>
              </w:rPr>
              <w:t>”</w:t>
            </w:r>
            <w:r w:rsidR="00061280" w:rsidRPr="00E73EB7">
              <w:rPr>
                <w:rFonts w:ascii="Times New Roman" w:eastAsia="Calibri" w:hAnsi="Times New Roman" w:cs="Times New Roman"/>
                <w:sz w:val="28"/>
                <w:szCs w:val="28"/>
                <w:lang w:val="ru-RU"/>
              </w:rPr>
              <w:t xml:space="preserve"> означает максимальную общую сумму, в пределах которой возможно использование Овердрафта.</w:t>
            </w:r>
          </w:p>
          <w:p w14:paraId="32FFCB0F" w14:textId="77777777" w:rsidR="00061280" w:rsidRPr="00E73EB7" w:rsidRDefault="00061280" w:rsidP="004C6D2A">
            <w:pPr>
              <w:jc w:val="both"/>
              <w:rPr>
                <w:rFonts w:ascii="Times New Roman" w:eastAsia="Calibri" w:hAnsi="Times New Roman" w:cs="Times New Roman"/>
                <w:b/>
                <w:sz w:val="28"/>
                <w:szCs w:val="28"/>
                <w:lang w:val="ru-RU"/>
              </w:rPr>
            </w:pPr>
          </w:p>
          <w:p w14:paraId="1A1DCC27" w14:textId="501B75AA"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b/>
                <w:sz w:val="28"/>
                <w:szCs w:val="28"/>
                <w:lang w:val="ru-RU"/>
              </w:rPr>
              <w:t xml:space="preserve">“Карта” - </w:t>
            </w:r>
            <w:r w:rsidRPr="00E73EB7">
              <w:rPr>
                <w:rFonts w:ascii="Times New Roman" w:eastAsia="Calibri" w:hAnsi="Times New Roman" w:cs="Times New Roman"/>
                <w:bCs/>
                <w:sz w:val="28"/>
                <w:szCs w:val="28"/>
                <w:lang w:val="ru-RU"/>
              </w:rPr>
              <w:t xml:space="preserve">означает </w:t>
            </w:r>
            <w:r w:rsidRPr="00E73EB7">
              <w:rPr>
                <w:rFonts w:ascii="Times New Roman" w:eastAsia="Calibri" w:hAnsi="Times New Roman" w:cs="Times New Roman"/>
                <w:sz w:val="28"/>
                <w:szCs w:val="28"/>
                <w:lang w:val="ru-RU"/>
              </w:rPr>
              <w:t>пластиковую Карту,</w:t>
            </w:r>
            <w:r w:rsidRPr="00E73EB7">
              <w:rPr>
                <w:rFonts w:ascii="Times New Roman" w:eastAsia="Calibri" w:hAnsi="Times New Roman" w:cs="Times New Roman"/>
                <w:b/>
                <w:sz w:val="28"/>
                <w:szCs w:val="28"/>
                <w:lang w:val="ru-RU"/>
              </w:rPr>
              <w:t xml:space="preserve"> </w:t>
            </w:r>
            <w:r w:rsidRPr="00E73EB7">
              <w:rPr>
                <w:rFonts w:ascii="Times New Roman" w:eastAsia="Calibri" w:hAnsi="Times New Roman" w:cs="Times New Roman"/>
                <w:sz w:val="28"/>
                <w:szCs w:val="28"/>
                <w:lang w:val="ru-RU"/>
              </w:rPr>
              <w:t>эмитированную Банком на имя Заёмщика в</w:t>
            </w:r>
            <w:r w:rsidRPr="00E73EB7">
              <w:rPr>
                <w:rFonts w:ascii="Times New Roman" w:eastAsia="Calibri" w:hAnsi="Times New Roman" w:cs="Times New Roman"/>
                <w:b/>
                <w:sz w:val="28"/>
                <w:szCs w:val="28"/>
                <w:lang w:val="ru-RU"/>
              </w:rPr>
              <w:t xml:space="preserve"> </w:t>
            </w:r>
            <w:r w:rsidRPr="00E73EB7">
              <w:rPr>
                <w:rFonts w:ascii="Times New Roman" w:eastAsia="Calibri" w:hAnsi="Times New Roman" w:cs="Times New Roman"/>
                <w:sz w:val="28"/>
                <w:szCs w:val="28"/>
                <w:lang w:val="ru-RU"/>
              </w:rPr>
              <w:t>рамках зарплатного проекта.</w:t>
            </w:r>
          </w:p>
          <w:p w14:paraId="5662EAA1" w14:textId="77777777" w:rsidR="00720DFF" w:rsidRPr="00E73EB7" w:rsidRDefault="00720DFF" w:rsidP="004C6D2A">
            <w:pPr>
              <w:jc w:val="both"/>
              <w:rPr>
                <w:rFonts w:ascii="Times New Roman" w:eastAsia="Calibri" w:hAnsi="Times New Roman" w:cs="Times New Roman"/>
                <w:sz w:val="28"/>
                <w:szCs w:val="28"/>
                <w:lang w:val="ru-RU"/>
              </w:rPr>
            </w:pPr>
          </w:p>
          <w:p w14:paraId="506F8432" w14:textId="77777777" w:rsidR="00061280" w:rsidRPr="00E73EB7" w:rsidRDefault="00061280" w:rsidP="004C6D2A">
            <w:pPr>
              <w:numPr>
                <w:ilvl w:val="0"/>
                <w:numId w:val="3"/>
              </w:numPr>
              <w:jc w:val="both"/>
              <w:rPr>
                <w:rFonts w:ascii="Times New Roman" w:eastAsia="Calibri" w:hAnsi="Times New Roman" w:cs="Times New Roman"/>
                <w:b/>
                <w:sz w:val="28"/>
                <w:szCs w:val="28"/>
              </w:rPr>
            </w:pPr>
            <w:r w:rsidRPr="00E73EB7">
              <w:rPr>
                <w:rFonts w:ascii="Times New Roman" w:eastAsia="Calibri" w:hAnsi="Times New Roman" w:cs="Times New Roman"/>
                <w:b/>
                <w:sz w:val="28"/>
                <w:szCs w:val="28"/>
              </w:rPr>
              <w:t>ПРЕДМЕТ ДОГОВОРА</w:t>
            </w:r>
          </w:p>
          <w:p w14:paraId="612F5F55" w14:textId="2A364A76" w:rsidR="00061280" w:rsidRPr="00E73EB7" w:rsidRDefault="00061280" w:rsidP="004C6D2A">
            <w:pPr>
              <w:jc w:val="both"/>
              <w:rPr>
                <w:rFonts w:ascii="Times New Roman" w:eastAsia="Calibri" w:hAnsi="Times New Roman" w:cs="Times New Roman"/>
                <w:b/>
                <w:sz w:val="28"/>
                <w:szCs w:val="28"/>
                <w:lang w:val="ru-RU"/>
              </w:rPr>
            </w:pPr>
            <w:r w:rsidRPr="00E73EB7">
              <w:rPr>
                <w:rFonts w:ascii="Times New Roman" w:eastAsia="Calibri" w:hAnsi="Times New Roman" w:cs="Times New Roman"/>
                <w:sz w:val="28"/>
                <w:szCs w:val="28"/>
                <w:lang w:val="ru-RU"/>
              </w:rPr>
              <w:t>1.1</w:t>
            </w:r>
            <w:r w:rsidR="00BD3A33" w:rsidRPr="00BD3A33">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 xml:space="preserve"> Банк обязуется предоставить Заёмщику Овердрафт путём зачисления средств на пластиковую карту Заемщика в пределах Лимита по Овердрафту на основании условий и сроков данного Договора, тогда как Заемщик обязуется погашать сумму задолженности по овердрафту и начисленные проценты не позднее установленных сроков.    </w:t>
            </w:r>
          </w:p>
          <w:p w14:paraId="4E5AEF6F" w14:textId="6B9A9A65" w:rsidR="009D2BBC" w:rsidRDefault="009D2BBC" w:rsidP="004C6D2A">
            <w:pPr>
              <w:jc w:val="both"/>
              <w:rPr>
                <w:rFonts w:ascii="Times New Roman" w:eastAsia="Calibri" w:hAnsi="Times New Roman" w:cs="Times New Roman"/>
                <w:sz w:val="28"/>
                <w:szCs w:val="28"/>
                <w:lang w:val="ru-RU"/>
              </w:rPr>
            </w:pPr>
          </w:p>
          <w:p w14:paraId="6BC9AE73" w14:textId="77777777" w:rsidR="00061280" w:rsidRPr="00E73EB7" w:rsidRDefault="00061280" w:rsidP="004C6D2A">
            <w:pPr>
              <w:numPr>
                <w:ilvl w:val="0"/>
                <w:numId w:val="3"/>
              </w:numPr>
              <w:jc w:val="both"/>
              <w:rPr>
                <w:rFonts w:ascii="Times New Roman" w:eastAsia="Calibri" w:hAnsi="Times New Roman" w:cs="Times New Roman"/>
                <w:b/>
                <w:sz w:val="28"/>
                <w:szCs w:val="28"/>
              </w:rPr>
            </w:pPr>
            <w:r w:rsidRPr="00E73EB7">
              <w:rPr>
                <w:rFonts w:ascii="Times New Roman" w:eastAsia="Calibri" w:hAnsi="Times New Roman" w:cs="Times New Roman"/>
                <w:b/>
                <w:sz w:val="28"/>
                <w:szCs w:val="28"/>
              </w:rPr>
              <w:t>ОБЩИЕ ПОЛОЖЕНИЯ</w:t>
            </w:r>
          </w:p>
          <w:p w14:paraId="60FCC58D" w14:textId="3CF25CB4" w:rsidR="006E5347" w:rsidRPr="00E73EB7" w:rsidRDefault="00061280" w:rsidP="004C6D2A">
            <w:pPr>
              <w:jc w:val="both"/>
              <w:rPr>
                <w:rFonts w:ascii="Times New Roman" w:eastAsia="Calibri" w:hAnsi="Times New Roman" w:cs="Times New Roman"/>
                <w:color w:val="000000" w:themeColor="text1"/>
                <w:sz w:val="28"/>
                <w:szCs w:val="28"/>
                <w:lang w:val="ru-RU"/>
              </w:rPr>
            </w:pPr>
            <w:r w:rsidRPr="00E73EB7">
              <w:rPr>
                <w:rFonts w:ascii="Times New Roman" w:eastAsia="Calibri" w:hAnsi="Times New Roman" w:cs="Times New Roman"/>
                <w:color w:val="000000" w:themeColor="text1"/>
                <w:sz w:val="28"/>
                <w:szCs w:val="28"/>
                <w:lang w:val="ru-RU"/>
              </w:rPr>
              <w:t>2.1</w:t>
            </w:r>
            <w:r w:rsidR="00BD3A33" w:rsidRPr="00BD3A33">
              <w:rPr>
                <w:rFonts w:ascii="Times New Roman" w:eastAsia="Calibri" w:hAnsi="Times New Roman" w:cs="Times New Roman"/>
                <w:color w:val="000000" w:themeColor="text1"/>
                <w:sz w:val="28"/>
                <w:szCs w:val="28"/>
                <w:lang w:val="ru-RU"/>
              </w:rPr>
              <w:t>.</w:t>
            </w:r>
            <w:r w:rsidRPr="00E73EB7">
              <w:rPr>
                <w:rFonts w:ascii="Times New Roman" w:eastAsia="Calibri" w:hAnsi="Times New Roman" w:cs="Times New Roman"/>
                <w:color w:val="000000" w:themeColor="text1"/>
                <w:sz w:val="28"/>
                <w:szCs w:val="28"/>
                <w:lang w:val="ru-RU"/>
              </w:rPr>
              <w:t xml:space="preserve"> Овердрафт предоставляется Банком путём зачисления средств на пластиковую карту Заемщика в пределах Лимита по Овердрафту.</w:t>
            </w:r>
            <w:r w:rsidR="00DE1742" w:rsidRPr="00E73EB7">
              <w:rPr>
                <w:rFonts w:ascii="Times New Roman" w:eastAsia="Calibri" w:hAnsi="Times New Roman" w:cs="Times New Roman"/>
                <w:color w:val="000000" w:themeColor="text1"/>
                <w:sz w:val="28"/>
                <w:szCs w:val="28"/>
                <w:lang w:val="ru-RU"/>
              </w:rPr>
              <w:t xml:space="preserve"> </w:t>
            </w:r>
            <w:r w:rsidRPr="00E73EB7">
              <w:rPr>
                <w:rFonts w:ascii="Times New Roman" w:eastAsia="Calibri" w:hAnsi="Times New Roman" w:cs="Times New Roman"/>
                <w:color w:val="000000" w:themeColor="text1"/>
                <w:sz w:val="28"/>
                <w:szCs w:val="28"/>
                <w:lang w:val="ru-RU"/>
              </w:rPr>
              <w:t xml:space="preserve">Согласно условиям </w:t>
            </w:r>
            <w:r w:rsidRPr="00E73EB7">
              <w:rPr>
                <w:rFonts w:ascii="Times New Roman" w:eastAsia="Calibri" w:hAnsi="Times New Roman" w:cs="Times New Roman"/>
                <w:color w:val="000000" w:themeColor="text1"/>
                <w:sz w:val="28"/>
                <w:szCs w:val="28"/>
                <w:lang w:val="ru-RU"/>
              </w:rPr>
              <w:lastRenderedPageBreak/>
              <w:t xml:space="preserve">настоящего Договора, Лимит по Овердрафту составляет </w:t>
            </w:r>
            <w:r w:rsidRPr="00E73EB7">
              <w:rPr>
                <w:rFonts w:ascii="Times New Roman" w:eastAsia="Calibri" w:hAnsi="Times New Roman" w:cs="Times New Roman"/>
                <w:b/>
                <w:color w:val="000000" w:themeColor="text1"/>
                <w:sz w:val="28"/>
                <w:szCs w:val="28"/>
              </w:rPr>
              <w:t>UZS</w:t>
            </w:r>
            <w:r w:rsidRPr="00E73EB7">
              <w:rPr>
                <w:rFonts w:ascii="Times New Roman" w:eastAsia="Calibri" w:hAnsi="Times New Roman" w:cs="Times New Roman"/>
                <w:color w:val="000000" w:themeColor="text1"/>
                <w:sz w:val="28"/>
                <w:szCs w:val="28"/>
                <w:lang w:val="ru-RU"/>
              </w:rPr>
              <w:t xml:space="preserve"> </w:t>
            </w:r>
            <w:r w:rsidR="00103570" w:rsidRPr="00E73EB7">
              <w:rPr>
                <w:rFonts w:ascii="Times New Roman" w:eastAsia="Calibri" w:hAnsi="Times New Roman" w:cs="Times New Roman"/>
                <w:b/>
                <w:bCs/>
                <w:color w:val="000000" w:themeColor="text1"/>
                <w:sz w:val="28"/>
                <w:szCs w:val="28"/>
                <w:lang w:val="ru-RU"/>
              </w:rPr>
              <w:t>__</w:t>
            </w:r>
            <w:r w:rsidR="007E3E5C" w:rsidRPr="00E73EB7">
              <w:rPr>
                <w:rFonts w:ascii="Times New Roman" w:eastAsia="Calibri" w:hAnsi="Times New Roman" w:cs="Times New Roman"/>
                <w:b/>
                <w:bCs/>
                <w:color w:val="000000" w:themeColor="text1"/>
                <w:sz w:val="28"/>
                <w:szCs w:val="28"/>
                <w:lang w:val="ru-RU"/>
              </w:rPr>
              <w:t>,</w:t>
            </w:r>
            <w:r w:rsidR="007E21CB" w:rsidRPr="00E73EB7">
              <w:rPr>
                <w:rFonts w:ascii="Times New Roman" w:eastAsia="Calibri" w:hAnsi="Times New Roman" w:cs="Times New Roman"/>
                <w:b/>
                <w:bCs/>
                <w:color w:val="000000" w:themeColor="text1"/>
                <w:sz w:val="28"/>
                <w:szCs w:val="28"/>
                <w:lang w:val="ru-RU"/>
              </w:rPr>
              <w:t>0</w:t>
            </w:r>
            <w:r w:rsidR="009B4C15" w:rsidRPr="00E73EB7">
              <w:rPr>
                <w:rFonts w:ascii="Times New Roman" w:eastAsia="Calibri" w:hAnsi="Times New Roman" w:cs="Times New Roman"/>
                <w:b/>
                <w:bCs/>
                <w:color w:val="000000" w:themeColor="text1"/>
                <w:sz w:val="28"/>
                <w:szCs w:val="28"/>
                <w:lang w:val="ru-RU"/>
              </w:rPr>
              <w:t>00</w:t>
            </w:r>
            <w:r w:rsidR="007E3E5C" w:rsidRPr="00E73EB7">
              <w:rPr>
                <w:rFonts w:ascii="Times New Roman" w:eastAsia="Calibri" w:hAnsi="Times New Roman" w:cs="Times New Roman"/>
                <w:b/>
                <w:bCs/>
                <w:color w:val="000000" w:themeColor="text1"/>
                <w:sz w:val="28"/>
                <w:szCs w:val="28"/>
                <w:lang w:val="ru-RU"/>
              </w:rPr>
              <w:t>,</w:t>
            </w:r>
            <w:r w:rsidR="009B4C15" w:rsidRPr="00E73EB7">
              <w:rPr>
                <w:rFonts w:ascii="Times New Roman" w:eastAsia="Calibri" w:hAnsi="Times New Roman" w:cs="Times New Roman"/>
                <w:b/>
                <w:color w:val="000000" w:themeColor="text1"/>
                <w:sz w:val="28"/>
                <w:szCs w:val="28"/>
                <w:lang w:val="ru-RU"/>
              </w:rPr>
              <w:t>000</w:t>
            </w:r>
            <w:r w:rsidR="007E3E5C" w:rsidRPr="00E73EB7">
              <w:rPr>
                <w:rFonts w:ascii="Times New Roman" w:eastAsia="Calibri" w:hAnsi="Times New Roman" w:cs="Times New Roman"/>
                <w:b/>
                <w:color w:val="000000" w:themeColor="text1"/>
                <w:sz w:val="28"/>
                <w:szCs w:val="28"/>
                <w:lang w:val="ru-RU"/>
              </w:rPr>
              <w:t>.00</w:t>
            </w:r>
            <w:r w:rsidR="007E3E5C" w:rsidRPr="00E73EB7">
              <w:rPr>
                <w:rFonts w:ascii="Times New Roman" w:eastAsia="Calibri" w:hAnsi="Times New Roman" w:cs="Times New Roman"/>
                <w:color w:val="000000" w:themeColor="text1"/>
                <w:sz w:val="28"/>
                <w:szCs w:val="28"/>
                <w:lang w:val="ru-RU"/>
              </w:rPr>
              <w:t xml:space="preserve"> </w:t>
            </w:r>
            <w:r w:rsidR="009418D4" w:rsidRPr="00E73EB7">
              <w:rPr>
                <w:rFonts w:ascii="Times New Roman" w:eastAsia="Calibri" w:hAnsi="Times New Roman" w:cs="Times New Roman"/>
                <w:color w:val="000000" w:themeColor="text1"/>
                <w:sz w:val="28"/>
                <w:szCs w:val="28"/>
                <w:lang w:val="ru-RU"/>
              </w:rPr>
              <w:t>(</w:t>
            </w:r>
            <w:r w:rsidR="00103570" w:rsidRPr="00E73EB7">
              <w:rPr>
                <w:rFonts w:ascii="Times New Roman" w:eastAsia="Calibri" w:hAnsi="Times New Roman" w:cs="Times New Roman"/>
                <w:color w:val="000000" w:themeColor="text1"/>
                <w:sz w:val="28"/>
                <w:szCs w:val="28"/>
                <w:lang w:val="ru-RU"/>
              </w:rPr>
              <w:t>__</w:t>
            </w:r>
            <w:r w:rsidR="007E21CB" w:rsidRPr="00E73EB7">
              <w:rPr>
                <w:rFonts w:ascii="Times New Roman" w:eastAsia="Calibri" w:hAnsi="Times New Roman" w:cs="Times New Roman"/>
                <w:color w:val="000000" w:themeColor="text1"/>
                <w:sz w:val="28"/>
                <w:szCs w:val="28"/>
                <w:lang w:val="ru-RU"/>
              </w:rPr>
              <w:t xml:space="preserve"> </w:t>
            </w:r>
            <w:r w:rsidR="00A76084" w:rsidRPr="00E73EB7">
              <w:rPr>
                <w:rFonts w:ascii="Times New Roman" w:eastAsia="Calibri" w:hAnsi="Times New Roman" w:cs="Times New Roman"/>
                <w:color w:val="000000" w:themeColor="text1"/>
                <w:sz w:val="28"/>
                <w:szCs w:val="28"/>
                <w:lang w:val="ru-RU"/>
              </w:rPr>
              <w:t>миллион</w:t>
            </w:r>
            <w:r w:rsidR="00990540" w:rsidRPr="00E73EB7">
              <w:rPr>
                <w:rFonts w:ascii="Times New Roman" w:eastAsia="Calibri" w:hAnsi="Times New Roman" w:cs="Times New Roman"/>
                <w:color w:val="000000" w:themeColor="text1"/>
                <w:sz w:val="28"/>
                <w:szCs w:val="28"/>
                <w:lang w:val="ru-RU"/>
              </w:rPr>
              <w:t>ов</w:t>
            </w:r>
            <w:r w:rsidR="00A76084" w:rsidRPr="00E73EB7">
              <w:rPr>
                <w:rFonts w:ascii="Times New Roman" w:eastAsia="Calibri" w:hAnsi="Times New Roman" w:cs="Times New Roman"/>
                <w:color w:val="000000" w:themeColor="text1"/>
                <w:sz w:val="28"/>
                <w:szCs w:val="28"/>
                <w:lang w:val="ru-RU"/>
              </w:rPr>
              <w:t xml:space="preserve"> </w:t>
            </w:r>
            <w:r w:rsidR="009418D4" w:rsidRPr="00E73EB7">
              <w:rPr>
                <w:rFonts w:ascii="Times New Roman" w:eastAsia="Calibri" w:hAnsi="Times New Roman" w:cs="Times New Roman"/>
                <w:color w:val="000000" w:themeColor="text1"/>
                <w:sz w:val="28"/>
                <w:szCs w:val="28"/>
                <w:lang w:val="ru-RU"/>
              </w:rPr>
              <w:t>сум 00 тийин</w:t>
            </w:r>
            <w:r w:rsidRPr="00E73EB7">
              <w:rPr>
                <w:rFonts w:ascii="Times New Roman" w:eastAsia="Calibri" w:hAnsi="Times New Roman" w:cs="Times New Roman"/>
                <w:color w:val="000000" w:themeColor="text1"/>
                <w:sz w:val="28"/>
                <w:szCs w:val="28"/>
                <w:lang w:val="ru-RU"/>
              </w:rPr>
              <w:t>). Заемщик имеет право пользоваться Овердрафтом в  восстанавливаемой форме (неограниченное количество снятий и пополнений средств) в пределах Лимита Овердрафта.</w:t>
            </w:r>
          </w:p>
          <w:p w14:paraId="3DD7AF52" w14:textId="77777777" w:rsidR="000315FA" w:rsidRPr="00E73EB7" w:rsidRDefault="000315FA" w:rsidP="004C6D2A">
            <w:pPr>
              <w:jc w:val="both"/>
              <w:rPr>
                <w:rFonts w:ascii="Times New Roman" w:eastAsia="Calibri" w:hAnsi="Times New Roman" w:cs="Times New Roman"/>
                <w:color w:val="000000" w:themeColor="text1"/>
                <w:sz w:val="28"/>
                <w:szCs w:val="28"/>
                <w:lang w:val="ru-RU"/>
              </w:rPr>
            </w:pPr>
          </w:p>
          <w:p w14:paraId="5C33A649" w14:textId="52853882"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2.2</w:t>
            </w:r>
            <w:r w:rsidR="00BD3A33" w:rsidRPr="00BD3A33">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 xml:space="preserve"> Заемщик может использовать средства по Овердрафту на приобретение товаров, услуг, и другие цели, не запрещенные законодательством Республики Узбекистан. </w:t>
            </w:r>
          </w:p>
          <w:p w14:paraId="33D2314E" w14:textId="77777777" w:rsidR="000315FA" w:rsidRPr="00E73EB7" w:rsidRDefault="000315FA" w:rsidP="004C6D2A">
            <w:pPr>
              <w:jc w:val="both"/>
              <w:rPr>
                <w:rFonts w:ascii="Times New Roman" w:eastAsia="Calibri" w:hAnsi="Times New Roman" w:cs="Times New Roman"/>
                <w:sz w:val="28"/>
                <w:szCs w:val="28"/>
                <w:lang w:val="ru-RU"/>
              </w:rPr>
            </w:pPr>
          </w:p>
          <w:p w14:paraId="63679B00" w14:textId="2C48CF7C" w:rsidR="002A29D1" w:rsidRPr="00E73EB7" w:rsidRDefault="00061280" w:rsidP="004C6D2A">
            <w:pPr>
              <w:jc w:val="both"/>
              <w:rPr>
                <w:rFonts w:ascii="Times New Roman" w:eastAsia="Calibri" w:hAnsi="Times New Roman" w:cs="Times New Roman"/>
                <w:color w:val="000000" w:themeColor="text1"/>
                <w:sz w:val="28"/>
                <w:szCs w:val="28"/>
                <w:lang w:val="ru-RU"/>
              </w:rPr>
            </w:pPr>
            <w:r w:rsidRPr="00E73EB7">
              <w:rPr>
                <w:rFonts w:ascii="Times New Roman" w:eastAsia="Calibri" w:hAnsi="Times New Roman" w:cs="Times New Roman"/>
                <w:sz w:val="28"/>
                <w:szCs w:val="28"/>
                <w:lang w:val="ru-RU"/>
              </w:rPr>
              <w:t>2.3</w:t>
            </w:r>
            <w:r w:rsidR="00BD3A33" w:rsidRPr="00BD3A33">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 xml:space="preserve"> Заемщик обязуется оплачивать Банку проценты по ставке </w:t>
            </w:r>
            <w:r w:rsidR="00BE2B14">
              <w:rPr>
                <w:rFonts w:ascii="Times New Roman" w:eastAsia="Calibri" w:hAnsi="Times New Roman" w:cs="Times New Roman"/>
                <w:sz w:val="28"/>
                <w:szCs w:val="28"/>
                <w:lang w:val="ru-RU"/>
              </w:rPr>
              <w:t>фиксированной</w:t>
            </w:r>
            <w:r w:rsidRPr="00E73EB7">
              <w:rPr>
                <w:rFonts w:ascii="Times New Roman" w:eastAsia="Calibri" w:hAnsi="Times New Roman" w:cs="Times New Roman"/>
                <w:sz w:val="28"/>
                <w:szCs w:val="28"/>
                <w:lang w:val="ru-RU"/>
              </w:rPr>
              <w:t xml:space="preserve"> </w:t>
            </w:r>
            <w:r w:rsidR="006F4768">
              <w:rPr>
                <w:rFonts w:ascii="Times New Roman" w:eastAsia="Calibri" w:hAnsi="Times New Roman" w:cs="Times New Roman"/>
                <w:sz w:val="28"/>
                <w:szCs w:val="28"/>
                <w:lang w:val="ru-RU"/>
              </w:rPr>
              <w:t>__</w:t>
            </w:r>
            <w:r w:rsidRPr="00E73EB7">
              <w:rPr>
                <w:rFonts w:ascii="Times New Roman" w:eastAsia="Calibri" w:hAnsi="Times New Roman" w:cs="Times New Roman"/>
                <w:b/>
                <w:sz w:val="28"/>
                <w:szCs w:val="28"/>
                <w:lang w:val="ru-RU"/>
              </w:rPr>
              <w:t xml:space="preserve">% </w:t>
            </w:r>
            <w:r w:rsidRPr="00E73EB7">
              <w:rPr>
                <w:rFonts w:ascii="Times New Roman" w:eastAsia="Calibri" w:hAnsi="Times New Roman" w:cs="Times New Roman"/>
                <w:sz w:val="28"/>
                <w:szCs w:val="28"/>
                <w:lang w:val="ru-RU"/>
              </w:rPr>
              <w:t>(</w:t>
            </w:r>
            <w:r w:rsidR="00132973" w:rsidRPr="00DD43A0">
              <w:rPr>
                <w:rFonts w:ascii="Times New Roman" w:eastAsia="Calibri" w:hAnsi="Times New Roman" w:cs="Times New Roman"/>
                <w:i/>
                <w:iCs/>
                <w:sz w:val="24"/>
                <w:szCs w:val="24"/>
                <w:u w:val="single"/>
                <w:lang w:val="ru-RU"/>
              </w:rPr>
              <w:t>словами</w:t>
            </w:r>
            <w:r w:rsidRPr="006F4768">
              <w:rPr>
                <w:rFonts w:ascii="Times New Roman" w:eastAsia="Calibri" w:hAnsi="Times New Roman" w:cs="Times New Roman"/>
                <w:sz w:val="28"/>
                <w:szCs w:val="28"/>
                <w:lang w:val="ru-RU"/>
              </w:rPr>
              <w:t>) годовых. Проценты за пользова</w:t>
            </w:r>
            <w:r w:rsidRPr="00E73EB7">
              <w:rPr>
                <w:rFonts w:ascii="Times New Roman" w:eastAsia="Calibri" w:hAnsi="Times New Roman" w:cs="Times New Roman"/>
                <w:sz w:val="28"/>
                <w:szCs w:val="28"/>
                <w:lang w:val="ru-RU"/>
              </w:rPr>
              <w:t xml:space="preserve">ние Овердрафтом начисляются Банком ежедневно на остаток задолженности по Основному долгу, исходя из расчета 365/366 дней в году, начиная </w:t>
            </w:r>
            <w:r w:rsidR="00DD43A0" w:rsidRPr="00E73EB7">
              <w:rPr>
                <w:rFonts w:ascii="Times New Roman" w:eastAsia="Calibri" w:hAnsi="Times New Roman" w:cs="Times New Roman"/>
                <w:sz w:val="28"/>
                <w:szCs w:val="28"/>
                <w:lang w:val="ru-RU"/>
              </w:rPr>
              <w:t>со дня,</w:t>
            </w:r>
            <w:r w:rsidRPr="00E73EB7">
              <w:rPr>
                <w:rFonts w:ascii="Times New Roman" w:eastAsia="Calibri" w:hAnsi="Times New Roman" w:cs="Times New Roman"/>
                <w:sz w:val="28"/>
                <w:szCs w:val="28"/>
                <w:lang w:val="ru-RU"/>
              </w:rPr>
              <w:t xml:space="preserve"> в который возник ненулевой остаток на </w:t>
            </w:r>
            <w:r w:rsidRPr="00E73EB7">
              <w:rPr>
                <w:rFonts w:ascii="Times New Roman" w:eastAsia="Calibri" w:hAnsi="Times New Roman" w:cs="Times New Roman"/>
                <w:sz w:val="28"/>
                <w:szCs w:val="28"/>
              </w:rPr>
              <w:t>C</w:t>
            </w:r>
            <w:r w:rsidRPr="00E73EB7">
              <w:rPr>
                <w:rFonts w:ascii="Times New Roman" w:eastAsia="Calibri" w:hAnsi="Times New Roman" w:cs="Times New Roman"/>
                <w:sz w:val="28"/>
                <w:szCs w:val="28"/>
                <w:lang w:val="ru-RU"/>
              </w:rPr>
              <w:t xml:space="preserve">чете, и погашаются автоматически по мере поступления денежных средств на Пластиковую Карту Заемщика. </w:t>
            </w:r>
            <w:r w:rsidR="00C0110D" w:rsidRPr="00E73EB7">
              <w:rPr>
                <w:rFonts w:ascii="Times New Roman" w:eastAsia="Calibri" w:hAnsi="Times New Roman" w:cs="Times New Roman"/>
                <w:color w:val="000000" w:themeColor="text1"/>
                <w:sz w:val="28"/>
                <w:szCs w:val="28"/>
                <w:lang w:val="ru-RU"/>
              </w:rPr>
              <w:t xml:space="preserve">При этом, </w:t>
            </w:r>
          </w:p>
          <w:p w14:paraId="069EC8BA" w14:textId="77777777" w:rsidR="002A29D1" w:rsidRPr="00E73EB7" w:rsidRDefault="002A29D1" w:rsidP="004C6D2A">
            <w:pPr>
              <w:jc w:val="both"/>
              <w:rPr>
                <w:rFonts w:ascii="Times New Roman" w:eastAsia="Calibri" w:hAnsi="Times New Roman" w:cs="Times New Roman"/>
                <w:color w:val="000000" w:themeColor="text1"/>
                <w:sz w:val="28"/>
                <w:szCs w:val="28"/>
                <w:lang w:val="ru-RU"/>
              </w:rPr>
            </w:pPr>
          </w:p>
          <w:p w14:paraId="447F2638" w14:textId="18B22E16" w:rsidR="00061280" w:rsidRPr="00E73EB7" w:rsidRDefault="00C0110D"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color w:val="000000" w:themeColor="text1"/>
                <w:sz w:val="28"/>
                <w:szCs w:val="28"/>
                <w:lang w:val="ru-RU"/>
              </w:rPr>
              <w:t xml:space="preserve">Заемщик обязуется погашать начисленные проценты ежемесячно не позднее </w:t>
            </w:r>
            <w:r w:rsidRPr="00E73EB7">
              <w:rPr>
                <w:rFonts w:ascii="Times New Roman" w:eastAsia="Calibri" w:hAnsi="Times New Roman" w:cs="Times New Roman"/>
                <w:b/>
                <w:bCs/>
                <w:sz w:val="28"/>
                <w:szCs w:val="28"/>
                <w:lang w:val="ru-RU"/>
              </w:rPr>
              <w:t>4-го</w:t>
            </w:r>
            <w:r w:rsidRPr="00E73EB7">
              <w:rPr>
                <w:rFonts w:ascii="Times New Roman" w:eastAsia="Calibri" w:hAnsi="Times New Roman" w:cs="Times New Roman"/>
                <w:sz w:val="28"/>
                <w:szCs w:val="28"/>
                <w:lang w:val="ru-RU"/>
              </w:rPr>
              <w:t xml:space="preserve"> </w:t>
            </w:r>
            <w:r w:rsidRPr="00E73EB7">
              <w:rPr>
                <w:rFonts w:ascii="Times New Roman" w:eastAsia="Calibri" w:hAnsi="Times New Roman" w:cs="Times New Roman"/>
                <w:b/>
                <w:bCs/>
                <w:sz w:val="28"/>
                <w:szCs w:val="28"/>
                <w:lang w:val="ru-RU"/>
              </w:rPr>
              <w:t>числ</w:t>
            </w:r>
            <w:r w:rsidRPr="00E73EB7">
              <w:rPr>
                <w:rFonts w:ascii="Times New Roman" w:eastAsia="Calibri" w:hAnsi="Times New Roman" w:cs="Times New Roman"/>
                <w:b/>
                <w:bCs/>
                <w:color w:val="000000" w:themeColor="text1"/>
                <w:sz w:val="28"/>
                <w:szCs w:val="28"/>
                <w:lang w:val="ru-RU"/>
              </w:rPr>
              <w:t>а</w:t>
            </w:r>
            <w:r w:rsidRPr="00E73EB7">
              <w:rPr>
                <w:rFonts w:ascii="Times New Roman" w:eastAsia="Calibri" w:hAnsi="Times New Roman" w:cs="Times New Roman"/>
                <w:color w:val="000000" w:themeColor="text1"/>
                <w:sz w:val="28"/>
                <w:szCs w:val="28"/>
                <w:lang w:val="ru-RU"/>
              </w:rPr>
              <w:t xml:space="preserve"> каждого месяца</w:t>
            </w:r>
            <w:r w:rsidR="00061280" w:rsidRPr="00E73EB7">
              <w:rPr>
                <w:rFonts w:ascii="Times New Roman" w:eastAsia="Calibri" w:hAnsi="Times New Roman" w:cs="Times New Roman"/>
                <w:sz w:val="28"/>
                <w:szCs w:val="28"/>
                <w:lang w:val="ru-RU"/>
              </w:rPr>
              <w:t xml:space="preserve">. </w:t>
            </w:r>
          </w:p>
          <w:p w14:paraId="25A2EDFF" w14:textId="77777777" w:rsidR="002A29D1" w:rsidRPr="00E73EB7" w:rsidRDefault="002A29D1" w:rsidP="002A29D1">
            <w:pPr>
              <w:jc w:val="both"/>
              <w:rPr>
                <w:rFonts w:ascii="Times New Roman" w:eastAsia="Calibri" w:hAnsi="Times New Roman" w:cs="Times New Roman"/>
                <w:sz w:val="28"/>
                <w:szCs w:val="28"/>
                <w:lang w:val="ru-RU"/>
              </w:rPr>
            </w:pPr>
          </w:p>
          <w:p w14:paraId="6F59DBEC" w14:textId="20B70F07" w:rsidR="008962F7" w:rsidRPr="00E73EB7" w:rsidRDefault="008962F7" w:rsidP="008962F7">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Если сумма произведенного платежа недостаточна для исполнения обязательств по </w:t>
            </w:r>
            <w:r w:rsidR="0073741B" w:rsidRPr="00E73EB7">
              <w:rPr>
                <w:rFonts w:ascii="Times New Roman" w:eastAsia="Calibri" w:hAnsi="Times New Roman" w:cs="Times New Roman"/>
                <w:sz w:val="28"/>
                <w:szCs w:val="28"/>
                <w:lang w:val="ru-RU"/>
              </w:rPr>
              <w:t xml:space="preserve">настоящему </w:t>
            </w:r>
            <w:r w:rsidRPr="00E73EB7">
              <w:rPr>
                <w:rFonts w:ascii="Times New Roman" w:eastAsia="Calibri" w:hAnsi="Times New Roman" w:cs="Times New Roman"/>
                <w:sz w:val="28"/>
                <w:szCs w:val="28"/>
                <w:lang w:val="ru-RU"/>
              </w:rPr>
              <w:t xml:space="preserve">кредиту, то задолженность </w:t>
            </w:r>
            <w:r w:rsidR="0073741B" w:rsidRPr="00E73EB7">
              <w:rPr>
                <w:rFonts w:ascii="Times New Roman" w:eastAsia="Calibri" w:hAnsi="Times New Roman" w:cs="Times New Roman"/>
                <w:sz w:val="28"/>
                <w:szCs w:val="28"/>
                <w:lang w:val="ru-RU"/>
              </w:rPr>
              <w:t xml:space="preserve">Заёмщика </w:t>
            </w:r>
            <w:r w:rsidRPr="00E73EB7">
              <w:rPr>
                <w:rFonts w:ascii="Times New Roman" w:eastAsia="Calibri" w:hAnsi="Times New Roman" w:cs="Times New Roman"/>
                <w:sz w:val="28"/>
                <w:szCs w:val="28"/>
                <w:lang w:val="ru-RU"/>
              </w:rPr>
              <w:t>будет погашаться в следующей очередности:</w:t>
            </w:r>
          </w:p>
          <w:p w14:paraId="6556DEA0" w14:textId="77777777" w:rsidR="008962F7" w:rsidRPr="00E73EB7" w:rsidRDefault="008962F7" w:rsidP="008962F7">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1) соразмерно просроченная задолженность по основному долгу и просроченные процентные платежи;</w:t>
            </w:r>
          </w:p>
          <w:p w14:paraId="50A77D8F" w14:textId="77777777" w:rsidR="008962F7" w:rsidRPr="00E73EB7" w:rsidRDefault="008962F7" w:rsidP="008962F7">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lastRenderedPageBreak/>
              <w:t>2) начисленные проценты за текущий период и задолженность по основному долгу за текущий период;</w:t>
            </w:r>
          </w:p>
          <w:p w14:paraId="4488C432" w14:textId="77777777" w:rsidR="008962F7" w:rsidRPr="00E73EB7" w:rsidRDefault="008962F7" w:rsidP="008962F7">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3) неустойка (повышенный процент);</w:t>
            </w:r>
          </w:p>
          <w:p w14:paraId="59333206" w14:textId="3607CE42" w:rsidR="00990540" w:rsidRPr="00E73EB7" w:rsidRDefault="008962F7" w:rsidP="008962F7">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4) иные расходы кредитора, связанные с погашением задолженности.</w:t>
            </w:r>
          </w:p>
          <w:p w14:paraId="648088B9" w14:textId="77777777" w:rsidR="008962F7" w:rsidRPr="00E73EB7" w:rsidRDefault="008962F7" w:rsidP="008962F7">
            <w:pPr>
              <w:jc w:val="both"/>
              <w:rPr>
                <w:rFonts w:ascii="Times New Roman" w:eastAsia="Calibri" w:hAnsi="Times New Roman" w:cs="Times New Roman"/>
                <w:sz w:val="28"/>
                <w:szCs w:val="28"/>
                <w:lang w:val="ru-RU"/>
              </w:rPr>
            </w:pPr>
          </w:p>
          <w:p w14:paraId="75A4C6E1" w14:textId="7EC8888D" w:rsidR="00061280" w:rsidRPr="00E73EB7" w:rsidRDefault="00061280" w:rsidP="007E706D">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Средства, оставшиеся на пластиковой карте после исполнения указанных выше обязательств, доступны и переходят в пользование Заемщика.</w:t>
            </w:r>
          </w:p>
          <w:p w14:paraId="6E2B969D" w14:textId="77777777" w:rsidR="000315FA" w:rsidRPr="00E73EB7" w:rsidRDefault="000315FA" w:rsidP="007E706D">
            <w:pPr>
              <w:jc w:val="both"/>
              <w:rPr>
                <w:rFonts w:ascii="Times New Roman" w:eastAsia="Calibri" w:hAnsi="Times New Roman" w:cs="Times New Roman"/>
                <w:sz w:val="28"/>
                <w:szCs w:val="28"/>
                <w:lang w:val="ru-RU"/>
              </w:rPr>
            </w:pPr>
          </w:p>
          <w:p w14:paraId="1DD3D810" w14:textId="21F8E1C1" w:rsidR="00385132" w:rsidRPr="00E73EB7" w:rsidRDefault="00385132" w:rsidP="00385132">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2.4. Срок пользования кредитом:</w:t>
            </w:r>
            <w:r w:rsidR="00081964">
              <w:rPr>
                <w:rFonts w:ascii="Times New Roman" w:eastAsia="Calibri" w:hAnsi="Times New Roman" w:cs="Times New Roman"/>
                <w:sz w:val="28"/>
                <w:szCs w:val="28"/>
                <w:lang w:val="ru-RU"/>
              </w:rPr>
              <w:t xml:space="preserve"> </w:t>
            </w:r>
            <w:r w:rsidRPr="00081964">
              <w:rPr>
                <w:rFonts w:ascii="Times New Roman" w:eastAsia="Calibri" w:hAnsi="Times New Roman" w:cs="Times New Roman"/>
                <w:sz w:val="28"/>
                <w:szCs w:val="28"/>
                <w:lang w:val="ru-RU"/>
              </w:rPr>
              <w:t>________</w:t>
            </w:r>
            <w:r w:rsidRPr="00E73EB7">
              <w:rPr>
                <w:rFonts w:ascii="Times New Roman" w:eastAsia="Calibri" w:hAnsi="Times New Roman" w:cs="Times New Roman"/>
                <w:sz w:val="28"/>
                <w:szCs w:val="28"/>
                <w:lang w:val="ru-RU"/>
              </w:rPr>
              <w:t>месяцев.</w:t>
            </w:r>
          </w:p>
          <w:p w14:paraId="6314AFEF" w14:textId="77777777" w:rsidR="00385132" w:rsidRPr="00E73EB7" w:rsidRDefault="00385132" w:rsidP="00385132">
            <w:pPr>
              <w:jc w:val="both"/>
              <w:rPr>
                <w:rFonts w:ascii="Times New Roman" w:eastAsia="Calibri" w:hAnsi="Times New Roman" w:cs="Times New Roman"/>
                <w:sz w:val="28"/>
                <w:szCs w:val="28"/>
                <w:lang w:val="ru-RU"/>
              </w:rPr>
            </w:pPr>
          </w:p>
          <w:p w14:paraId="67C5B33F" w14:textId="3F7C7167" w:rsidR="00385132" w:rsidRDefault="00385132" w:rsidP="00385132">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Сумма основного долга и процента по кредиту погашается согласно </w:t>
            </w:r>
            <w:r w:rsidRPr="00F40936">
              <w:rPr>
                <w:rFonts w:ascii="Times New Roman" w:eastAsia="Calibri" w:hAnsi="Times New Roman" w:cs="Times New Roman"/>
                <w:b/>
                <w:bCs/>
                <w:sz w:val="28"/>
                <w:szCs w:val="28"/>
                <w:lang w:val="ru-RU"/>
              </w:rPr>
              <w:t>Приложению №1</w:t>
            </w:r>
            <w:r w:rsidRPr="00E73EB7">
              <w:rPr>
                <w:rFonts w:ascii="Times New Roman" w:eastAsia="Calibri" w:hAnsi="Times New Roman" w:cs="Times New Roman"/>
                <w:sz w:val="28"/>
                <w:szCs w:val="28"/>
                <w:lang w:val="ru-RU"/>
              </w:rPr>
              <w:t xml:space="preserve"> </w:t>
            </w:r>
            <w:r w:rsidR="00081964">
              <w:rPr>
                <w:rFonts w:ascii="Times New Roman" w:eastAsia="Calibri" w:hAnsi="Times New Roman" w:cs="Times New Roman"/>
                <w:sz w:val="28"/>
                <w:szCs w:val="28"/>
                <w:lang w:val="ru-RU"/>
              </w:rPr>
              <w:t xml:space="preserve">к </w:t>
            </w:r>
            <w:r w:rsidRPr="00E73EB7">
              <w:rPr>
                <w:rFonts w:ascii="Times New Roman" w:eastAsia="Calibri" w:hAnsi="Times New Roman" w:cs="Times New Roman"/>
                <w:sz w:val="28"/>
                <w:szCs w:val="28"/>
                <w:lang w:val="ru-RU"/>
              </w:rPr>
              <w:t xml:space="preserve">настоящему Договору </w:t>
            </w:r>
            <w:r w:rsidR="00FC7C17" w:rsidRPr="004C3370">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аннуитетным или дифференцированным</w:t>
            </w:r>
            <w:r w:rsidR="00FC7C17" w:rsidRPr="004C3370">
              <w:rPr>
                <w:rFonts w:ascii="Times New Roman" w:eastAsia="Calibri" w:hAnsi="Times New Roman" w:cs="Times New Roman"/>
                <w:sz w:val="28"/>
                <w:szCs w:val="28"/>
                <w:lang w:val="ru-RU"/>
              </w:rPr>
              <w:t xml:space="preserve">) </w:t>
            </w:r>
            <w:r w:rsidRPr="00E73EB7">
              <w:rPr>
                <w:rFonts w:ascii="Times New Roman" w:eastAsia="Calibri" w:hAnsi="Times New Roman" w:cs="Times New Roman"/>
                <w:sz w:val="28"/>
                <w:szCs w:val="28"/>
                <w:lang w:val="ru-RU"/>
              </w:rPr>
              <w:t>способом оплаты.</w:t>
            </w:r>
          </w:p>
          <w:p w14:paraId="12B6F60F" w14:textId="77777777" w:rsidR="00FC7C17" w:rsidRPr="00E73EB7" w:rsidRDefault="00FC7C17" w:rsidP="00385132">
            <w:pPr>
              <w:jc w:val="both"/>
              <w:rPr>
                <w:rFonts w:ascii="Times New Roman" w:eastAsia="Calibri" w:hAnsi="Times New Roman" w:cs="Times New Roman"/>
                <w:sz w:val="28"/>
                <w:szCs w:val="28"/>
                <w:lang w:val="ru-RU"/>
              </w:rPr>
            </w:pPr>
          </w:p>
          <w:p w14:paraId="0EF241F2" w14:textId="642612B8"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В случае если предусмотренный графиком день выплаты приходится на нерабочий день, то он переносится на следующий день, который является рабочим днем.</w:t>
            </w:r>
          </w:p>
          <w:p w14:paraId="23A904C5" w14:textId="67234DB8" w:rsidR="000315FA" w:rsidRDefault="000315FA" w:rsidP="004C6D2A">
            <w:pPr>
              <w:jc w:val="both"/>
              <w:rPr>
                <w:rFonts w:ascii="Times New Roman" w:eastAsia="Calibri" w:hAnsi="Times New Roman" w:cs="Times New Roman"/>
                <w:color w:val="000000"/>
                <w:sz w:val="28"/>
                <w:szCs w:val="28"/>
                <w:lang w:val="ru-RU"/>
              </w:rPr>
            </w:pPr>
          </w:p>
          <w:p w14:paraId="56545B5D" w14:textId="4D27F417" w:rsidR="00F205E3" w:rsidRPr="00DD43A0" w:rsidRDefault="00F205E3" w:rsidP="00F205E3">
            <w:pPr>
              <w:jc w:val="both"/>
              <w:rPr>
                <w:rFonts w:ascii="Times New Roman" w:eastAsia="Calibri" w:hAnsi="Times New Roman" w:cs="Times New Roman"/>
                <w:sz w:val="28"/>
                <w:szCs w:val="28"/>
                <w:lang w:val="ru-RU"/>
              </w:rPr>
            </w:pPr>
            <w:r w:rsidRPr="00DD43A0">
              <w:rPr>
                <w:rFonts w:ascii="Times New Roman" w:eastAsia="Calibri" w:hAnsi="Times New Roman" w:cs="Times New Roman"/>
                <w:sz w:val="28"/>
                <w:szCs w:val="28"/>
                <w:lang w:val="ru-RU"/>
              </w:rPr>
              <w:t xml:space="preserve">2.5. </w:t>
            </w:r>
            <w:r w:rsidR="00E97EE0" w:rsidRPr="00DD43A0">
              <w:rPr>
                <w:rFonts w:ascii="Times New Roman" w:eastAsia="Calibri" w:hAnsi="Times New Roman" w:cs="Times New Roman"/>
                <w:sz w:val="28"/>
                <w:szCs w:val="28"/>
                <w:lang w:val="ru-RU"/>
              </w:rPr>
              <w:t>В случае, если от Заёмщика поступает сумма, превышающая размер текущего платежа по кредиту, установленный в графике погашения кредита, Банк направляет излишне поступившие средства на погашение основного долга Заёмщика по кредиту и производит перерасчёт суммы кредита.</w:t>
            </w:r>
          </w:p>
          <w:p w14:paraId="7D41E1E9" w14:textId="77777777" w:rsidR="00F205E3" w:rsidRPr="004C3370" w:rsidRDefault="00F205E3" w:rsidP="00F205E3">
            <w:pPr>
              <w:jc w:val="both"/>
              <w:rPr>
                <w:rFonts w:ascii="Times New Roman" w:eastAsia="Calibri" w:hAnsi="Times New Roman" w:cs="Times New Roman"/>
                <w:color w:val="000000"/>
                <w:sz w:val="28"/>
                <w:szCs w:val="28"/>
                <w:highlight w:val="yellow"/>
                <w:lang w:val="ru-RU"/>
              </w:rPr>
            </w:pPr>
          </w:p>
          <w:p w14:paraId="4F34750D" w14:textId="67B5BEA2" w:rsidR="00E97EE0" w:rsidRDefault="00E97EE0" w:rsidP="00E97EE0">
            <w:pPr>
              <w:jc w:val="both"/>
              <w:rPr>
                <w:rFonts w:ascii="Times New Roman" w:eastAsia="Calibri" w:hAnsi="Times New Roman" w:cs="Times New Roman"/>
                <w:color w:val="000000"/>
                <w:sz w:val="28"/>
                <w:szCs w:val="28"/>
                <w:lang w:val="ru-RU"/>
              </w:rPr>
            </w:pPr>
            <w:r w:rsidRPr="00DD43A0">
              <w:rPr>
                <w:rFonts w:ascii="Times New Roman" w:eastAsia="Calibri" w:hAnsi="Times New Roman" w:cs="Times New Roman"/>
                <w:color w:val="000000"/>
                <w:sz w:val="28"/>
                <w:szCs w:val="28"/>
                <w:lang w:val="ru-RU"/>
              </w:rPr>
              <w:t xml:space="preserve">В случае, если после оформления графика погашения кредита изменяются сроки начала финансирования по кредиту или изменяется предусмотренная договором процентная ставка, а также при пересмотре условий кредитного договора между </w:t>
            </w:r>
            <w:r w:rsidRPr="00DD43A0">
              <w:rPr>
                <w:rFonts w:ascii="Times New Roman" w:eastAsia="Calibri" w:hAnsi="Times New Roman" w:cs="Times New Roman"/>
                <w:color w:val="000000"/>
                <w:sz w:val="28"/>
                <w:szCs w:val="28"/>
                <w:lang w:val="ru-RU"/>
              </w:rPr>
              <w:lastRenderedPageBreak/>
              <w:t>Сторонами (в том числе при реструктуризации кредита) либо при частичном досрочном погашении кредита Заёмщиком, в результате чего изменяются даты и сроки осуществления платежей по кредиту или суммы промежуточных платежей, Банк обязан переоформить график погашения кредита и предоставить его Заёмщику.</w:t>
            </w:r>
          </w:p>
          <w:p w14:paraId="425F4350" w14:textId="77777777" w:rsidR="00DD43A0" w:rsidRPr="00DD43A0" w:rsidRDefault="00DD43A0" w:rsidP="00E97EE0">
            <w:pPr>
              <w:jc w:val="both"/>
              <w:rPr>
                <w:rFonts w:ascii="Times New Roman" w:eastAsia="Calibri" w:hAnsi="Times New Roman" w:cs="Times New Roman"/>
                <w:color w:val="000000"/>
                <w:sz w:val="28"/>
                <w:szCs w:val="28"/>
                <w:lang w:val="ru-RU"/>
              </w:rPr>
            </w:pPr>
          </w:p>
          <w:p w14:paraId="30234BBA" w14:textId="02A51386" w:rsidR="00F205E3" w:rsidRPr="004C3370" w:rsidRDefault="00E97EE0" w:rsidP="00E97EE0">
            <w:pPr>
              <w:jc w:val="both"/>
              <w:rPr>
                <w:rFonts w:ascii="Times New Roman" w:eastAsia="Calibri" w:hAnsi="Times New Roman" w:cs="Times New Roman"/>
                <w:color w:val="000000"/>
                <w:sz w:val="28"/>
                <w:szCs w:val="28"/>
                <w:lang w:val="ru-RU"/>
              </w:rPr>
            </w:pPr>
            <w:r w:rsidRPr="00DD43A0">
              <w:rPr>
                <w:rFonts w:ascii="Times New Roman" w:eastAsia="Calibri" w:hAnsi="Times New Roman" w:cs="Times New Roman"/>
                <w:color w:val="000000"/>
                <w:sz w:val="28"/>
                <w:szCs w:val="28"/>
                <w:lang w:val="ru-RU"/>
              </w:rPr>
              <w:t>При этом, с момента переоформления нового графика погашения кредита ранее действовавший график погашения утрачивает свою силу.</w:t>
            </w:r>
          </w:p>
          <w:p w14:paraId="11EABB26" w14:textId="77777777" w:rsidR="00E97EE0" w:rsidRPr="00E73EB7" w:rsidRDefault="00E97EE0" w:rsidP="00E97EE0">
            <w:pPr>
              <w:jc w:val="both"/>
              <w:rPr>
                <w:rFonts w:ascii="Times New Roman" w:eastAsia="Calibri" w:hAnsi="Times New Roman" w:cs="Times New Roman"/>
                <w:color w:val="000000"/>
                <w:sz w:val="28"/>
                <w:szCs w:val="28"/>
                <w:lang w:val="ru-RU"/>
              </w:rPr>
            </w:pPr>
          </w:p>
          <w:p w14:paraId="7ED89C8E" w14:textId="003FE1D9" w:rsidR="00061280" w:rsidRPr="00E73EB7" w:rsidRDefault="00061280" w:rsidP="004C6D2A">
            <w:pPr>
              <w:jc w:val="both"/>
              <w:rPr>
                <w:rFonts w:ascii="Times New Roman" w:eastAsia="Calibri" w:hAnsi="Times New Roman" w:cs="Times New Roman"/>
                <w:sz w:val="28"/>
                <w:szCs w:val="28"/>
                <w:lang w:val="ru-RU"/>
              </w:rPr>
            </w:pPr>
            <w:r w:rsidRPr="00DD43A0">
              <w:rPr>
                <w:rFonts w:ascii="Times New Roman" w:eastAsia="Calibri" w:hAnsi="Times New Roman" w:cs="Times New Roman"/>
                <w:sz w:val="28"/>
                <w:szCs w:val="28"/>
                <w:lang w:val="ru-RU"/>
              </w:rPr>
              <w:t>2.</w:t>
            </w:r>
            <w:r w:rsidR="00F205E3" w:rsidRPr="00DD43A0">
              <w:rPr>
                <w:rFonts w:ascii="Times New Roman" w:eastAsia="Calibri" w:hAnsi="Times New Roman" w:cs="Times New Roman"/>
                <w:sz w:val="28"/>
                <w:szCs w:val="28"/>
                <w:lang w:val="ru-RU"/>
              </w:rPr>
              <w:t>6</w:t>
            </w:r>
            <w:r w:rsidRPr="00DD43A0">
              <w:rPr>
                <w:rFonts w:ascii="Times New Roman" w:eastAsia="Calibri" w:hAnsi="Times New Roman" w:cs="Times New Roman"/>
                <w:sz w:val="28"/>
                <w:szCs w:val="28"/>
                <w:lang w:val="ru-RU"/>
              </w:rPr>
              <w:t>. Если средства по Овердрафту перейдут в категорию проблемных кредитов, Банк, первым делом, направит поступившие от Заемщика средства на покрытие расходов (судебные и почтовые издержки), связанных с погашением данного кредита.</w:t>
            </w:r>
          </w:p>
          <w:p w14:paraId="2C0445F1" w14:textId="77777777" w:rsidR="000315FA" w:rsidRPr="00E73EB7" w:rsidRDefault="000315FA" w:rsidP="004C6D2A">
            <w:pPr>
              <w:jc w:val="both"/>
              <w:rPr>
                <w:rFonts w:ascii="Times New Roman" w:eastAsia="Calibri" w:hAnsi="Times New Roman" w:cs="Times New Roman"/>
                <w:sz w:val="28"/>
                <w:szCs w:val="28"/>
                <w:lang w:val="ru-RU"/>
              </w:rPr>
            </w:pPr>
          </w:p>
          <w:p w14:paraId="56FAE3E7" w14:textId="11F0B2D3"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2.</w:t>
            </w:r>
            <w:r w:rsidR="00F205E3" w:rsidRPr="004C3370">
              <w:rPr>
                <w:rFonts w:ascii="Times New Roman" w:eastAsia="Calibri" w:hAnsi="Times New Roman" w:cs="Times New Roman"/>
                <w:sz w:val="28"/>
                <w:szCs w:val="28"/>
                <w:lang w:val="ru-RU"/>
              </w:rPr>
              <w:t>7</w:t>
            </w:r>
            <w:r w:rsidRPr="00E73EB7">
              <w:rPr>
                <w:rFonts w:ascii="Times New Roman" w:eastAsia="Calibri" w:hAnsi="Times New Roman" w:cs="Times New Roman"/>
                <w:sz w:val="28"/>
                <w:szCs w:val="28"/>
                <w:lang w:val="ru-RU"/>
              </w:rPr>
              <w:t>. Пополнение карточного счета Заёмщика возможно путём отчислений от заработной платы и приравненных к ней платежей, а также внесением денежных средств в кассу и банковским переводом.</w:t>
            </w:r>
          </w:p>
          <w:p w14:paraId="70629F90" w14:textId="77777777" w:rsidR="000315FA" w:rsidRPr="00E73EB7" w:rsidRDefault="000315FA" w:rsidP="004C6D2A">
            <w:pPr>
              <w:jc w:val="both"/>
              <w:rPr>
                <w:rFonts w:ascii="Times New Roman" w:eastAsia="Calibri" w:hAnsi="Times New Roman" w:cs="Times New Roman"/>
                <w:sz w:val="28"/>
                <w:szCs w:val="28"/>
                <w:lang w:val="ru-RU"/>
              </w:rPr>
            </w:pPr>
          </w:p>
          <w:p w14:paraId="7205F98B" w14:textId="5A0F7C30" w:rsidR="00061280" w:rsidRDefault="00061280" w:rsidP="004C6D2A">
            <w:pPr>
              <w:jc w:val="both"/>
              <w:rPr>
                <w:rFonts w:ascii="Times New Roman" w:eastAsia="Calibri" w:hAnsi="Times New Roman" w:cs="Times New Roman"/>
                <w:sz w:val="28"/>
                <w:szCs w:val="28"/>
                <w:lang w:val="ru-RU"/>
              </w:rPr>
            </w:pPr>
            <w:r w:rsidRPr="00D942BD">
              <w:rPr>
                <w:rFonts w:ascii="Times New Roman" w:eastAsia="Calibri" w:hAnsi="Times New Roman" w:cs="Times New Roman"/>
                <w:sz w:val="28"/>
                <w:szCs w:val="28"/>
                <w:lang w:val="ru-RU"/>
              </w:rPr>
              <w:t>2.</w:t>
            </w:r>
            <w:r w:rsidR="00F205E3" w:rsidRPr="00D942BD">
              <w:rPr>
                <w:rFonts w:ascii="Times New Roman" w:eastAsia="Calibri" w:hAnsi="Times New Roman" w:cs="Times New Roman"/>
                <w:sz w:val="28"/>
                <w:szCs w:val="28"/>
                <w:lang w:val="ru-RU"/>
              </w:rPr>
              <w:t>8</w:t>
            </w:r>
            <w:r w:rsidRPr="00D942BD">
              <w:rPr>
                <w:rFonts w:ascii="Times New Roman" w:eastAsia="Calibri" w:hAnsi="Times New Roman" w:cs="Times New Roman"/>
                <w:sz w:val="28"/>
                <w:szCs w:val="28"/>
                <w:lang w:val="ru-RU"/>
              </w:rPr>
              <w:t xml:space="preserve">. Заемщик может воспользоваться средствами по Овердрафту только после </w:t>
            </w:r>
            <w:r w:rsidR="00D942BD" w:rsidRPr="00D942BD">
              <w:rPr>
                <w:rFonts w:ascii="Times New Roman" w:eastAsia="Calibri" w:hAnsi="Times New Roman" w:cs="Times New Roman"/>
                <w:sz w:val="28"/>
                <w:szCs w:val="28"/>
                <w:lang w:val="ru-RU"/>
              </w:rPr>
              <w:t xml:space="preserve">надлежащего </w:t>
            </w:r>
            <w:r w:rsidR="006655F5" w:rsidRPr="00D942BD">
              <w:rPr>
                <w:rFonts w:ascii="Times New Roman" w:eastAsia="Calibri" w:hAnsi="Times New Roman" w:cs="Times New Roman"/>
                <w:sz w:val="28"/>
                <w:szCs w:val="28"/>
                <w:lang w:val="ru-RU"/>
              </w:rPr>
              <w:t>оформлени</w:t>
            </w:r>
            <w:r w:rsidR="006655F5">
              <w:rPr>
                <w:rFonts w:ascii="Times New Roman" w:eastAsia="Calibri" w:hAnsi="Times New Roman" w:cs="Times New Roman"/>
                <w:sz w:val="28"/>
                <w:szCs w:val="28"/>
                <w:lang w:val="ru-RU"/>
              </w:rPr>
              <w:t>я</w:t>
            </w:r>
            <w:r w:rsidR="006655F5" w:rsidRPr="00D942BD">
              <w:rPr>
                <w:rFonts w:ascii="Times New Roman" w:eastAsia="Calibri" w:hAnsi="Times New Roman" w:cs="Times New Roman"/>
                <w:sz w:val="28"/>
                <w:szCs w:val="28"/>
                <w:lang w:val="ru-RU"/>
              </w:rPr>
              <w:t xml:space="preserve"> </w:t>
            </w:r>
            <w:r w:rsidR="00DA7A0E">
              <w:rPr>
                <w:rFonts w:ascii="Times New Roman" w:eastAsia="Calibri" w:hAnsi="Times New Roman" w:cs="Times New Roman"/>
                <w:sz w:val="28"/>
                <w:szCs w:val="28"/>
                <w:lang w:val="ru-RU"/>
              </w:rPr>
              <w:t xml:space="preserve">залогового </w:t>
            </w:r>
            <w:r w:rsidR="00D942BD" w:rsidRPr="00D942BD">
              <w:rPr>
                <w:rFonts w:ascii="Times New Roman" w:eastAsia="Calibri" w:hAnsi="Times New Roman" w:cs="Times New Roman"/>
                <w:sz w:val="28"/>
                <w:szCs w:val="28"/>
                <w:lang w:val="ru-RU"/>
              </w:rPr>
              <w:t>обеспечение</w:t>
            </w:r>
            <w:r w:rsidRPr="00D942BD">
              <w:rPr>
                <w:rFonts w:ascii="Times New Roman" w:eastAsia="Calibri" w:hAnsi="Times New Roman" w:cs="Times New Roman"/>
                <w:sz w:val="28"/>
                <w:szCs w:val="28"/>
                <w:lang w:val="ru-RU"/>
              </w:rPr>
              <w:t>, определенное</w:t>
            </w:r>
            <w:r w:rsidR="008A4E34" w:rsidRPr="00D942BD">
              <w:rPr>
                <w:rFonts w:ascii="Times New Roman" w:eastAsia="Calibri" w:hAnsi="Times New Roman" w:cs="Times New Roman"/>
                <w:sz w:val="28"/>
                <w:szCs w:val="28"/>
                <w:lang w:val="ru-RU"/>
              </w:rPr>
              <w:t xml:space="preserve"> </w:t>
            </w:r>
            <w:r w:rsidR="006655F5" w:rsidRPr="00D942BD">
              <w:rPr>
                <w:rFonts w:ascii="Times New Roman" w:eastAsia="Calibri" w:hAnsi="Times New Roman" w:cs="Times New Roman"/>
                <w:sz w:val="28"/>
                <w:szCs w:val="28"/>
                <w:lang w:val="ru-RU"/>
              </w:rPr>
              <w:t xml:space="preserve">статьей </w:t>
            </w:r>
            <w:r w:rsidR="008A4E34" w:rsidRPr="00D942BD">
              <w:rPr>
                <w:rFonts w:ascii="Times New Roman" w:eastAsia="Calibri" w:hAnsi="Times New Roman" w:cs="Times New Roman"/>
                <w:sz w:val="28"/>
                <w:szCs w:val="28"/>
                <w:lang w:val="ru-RU"/>
              </w:rPr>
              <w:t xml:space="preserve">6.1. </w:t>
            </w:r>
            <w:r w:rsidR="00FC7BC0" w:rsidRPr="00D942BD">
              <w:rPr>
                <w:rFonts w:ascii="Times New Roman" w:eastAsia="Calibri" w:hAnsi="Times New Roman" w:cs="Times New Roman"/>
                <w:sz w:val="28"/>
                <w:szCs w:val="28"/>
                <w:lang w:val="ru-RU"/>
              </w:rPr>
              <w:t>настоящего</w:t>
            </w:r>
            <w:r w:rsidR="008A4E34" w:rsidRPr="00D942BD">
              <w:rPr>
                <w:rFonts w:ascii="Times New Roman" w:eastAsia="Calibri" w:hAnsi="Times New Roman" w:cs="Times New Roman"/>
                <w:sz w:val="28"/>
                <w:szCs w:val="28"/>
                <w:lang w:val="ru-RU"/>
              </w:rPr>
              <w:t xml:space="preserve"> Договора.</w:t>
            </w:r>
          </w:p>
          <w:p w14:paraId="2A6F3235" w14:textId="06E5E9A2" w:rsidR="00BE2B14" w:rsidRPr="00A76E17" w:rsidRDefault="00BE2B14" w:rsidP="004C6D2A">
            <w:pPr>
              <w:jc w:val="both"/>
              <w:rPr>
                <w:rFonts w:ascii="Times New Roman" w:eastAsia="Calibri" w:hAnsi="Times New Roman" w:cs="Times New Roman"/>
                <w:sz w:val="28"/>
                <w:szCs w:val="28"/>
                <w:lang w:val="ru-RU"/>
              </w:rPr>
            </w:pPr>
          </w:p>
          <w:p w14:paraId="6FAB5254" w14:textId="75639BF0" w:rsidR="00456564" w:rsidRPr="00E73EB7" w:rsidRDefault="00061280" w:rsidP="00E73EB7">
            <w:pPr>
              <w:numPr>
                <w:ilvl w:val="0"/>
                <w:numId w:val="3"/>
              </w:numPr>
              <w:ind w:left="0" w:firstLine="0"/>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ПРАВА</w:t>
            </w:r>
            <w:r w:rsidR="00537001" w:rsidRPr="00E73EB7">
              <w:rPr>
                <w:rFonts w:ascii="Times New Roman" w:eastAsia="Calibri" w:hAnsi="Times New Roman" w:cs="Times New Roman"/>
                <w:b/>
                <w:sz w:val="28"/>
                <w:szCs w:val="28"/>
              </w:rPr>
              <w:t xml:space="preserve"> </w:t>
            </w:r>
            <w:r w:rsidRPr="00E73EB7">
              <w:rPr>
                <w:rFonts w:ascii="Times New Roman" w:eastAsia="Calibri" w:hAnsi="Times New Roman" w:cs="Times New Roman"/>
                <w:b/>
                <w:sz w:val="28"/>
                <w:szCs w:val="28"/>
              </w:rPr>
              <w:t>И</w:t>
            </w:r>
            <w:r w:rsidR="00537001" w:rsidRPr="00E73EB7">
              <w:rPr>
                <w:rFonts w:ascii="Times New Roman" w:eastAsia="Calibri" w:hAnsi="Times New Roman" w:cs="Times New Roman"/>
                <w:b/>
                <w:sz w:val="28"/>
                <w:szCs w:val="28"/>
              </w:rPr>
              <w:t xml:space="preserve"> </w:t>
            </w:r>
            <w:r w:rsidRPr="00E73EB7">
              <w:rPr>
                <w:rFonts w:ascii="Times New Roman" w:eastAsia="Calibri" w:hAnsi="Times New Roman" w:cs="Times New Roman"/>
                <w:b/>
                <w:sz w:val="28"/>
                <w:szCs w:val="28"/>
              </w:rPr>
              <w:t>ОБЯЗАТЕЛЬСТВА БАНКА</w:t>
            </w:r>
          </w:p>
          <w:p w14:paraId="1A824200" w14:textId="396F7B3E" w:rsidR="00061280" w:rsidRPr="00203E76" w:rsidRDefault="00061280" w:rsidP="004C6D2A">
            <w:pPr>
              <w:jc w:val="both"/>
              <w:rPr>
                <w:rFonts w:ascii="Times New Roman" w:eastAsia="Calibri" w:hAnsi="Times New Roman" w:cs="Times New Roman"/>
                <w:sz w:val="28"/>
                <w:szCs w:val="28"/>
                <w:lang w:val="uz-Cyrl-UZ"/>
              </w:rPr>
            </w:pPr>
            <w:r w:rsidRPr="00E73EB7">
              <w:rPr>
                <w:rFonts w:ascii="Times New Roman" w:eastAsia="Calibri" w:hAnsi="Times New Roman" w:cs="Times New Roman"/>
                <w:sz w:val="28"/>
                <w:szCs w:val="28"/>
              </w:rPr>
              <w:t>3.</w:t>
            </w:r>
            <w:r w:rsidR="00366688" w:rsidRPr="00E73EB7">
              <w:rPr>
                <w:rFonts w:ascii="Times New Roman" w:eastAsia="Calibri" w:hAnsi="Times New Roman" w:cs="Times New Roman"/>
                <w:sz w:val="28"/>
                <w:szCs w:val="28"/>
              </w:rPr>
              <w:t>1</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Банк имеет право: </w:t>
            </w:r>
          </w:p>
          <w:p w14:paraId="122AB99E" w14:textId="77777777" w:rsidR="00061280" w:rsidRPr="00E73EB7" w:rsidRDefault="00061280" w:rsidP="009568F2">
            <w:pPr>
              <w:numPr>
                <w:ilvl w:val="0"/>
                <w:numId w:val="10"/>
              </w:numPr>
              <w:ind w:left="321"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запросить необходимые документы (в случае любых изменений в личных данных; места жительства; др.) у </w:t>
            </w:r>
            <w:r w:rsidRPr="00E73EB7">
              <w:rPr>
                <w:rFonts w:ascii="Times New Roman" w:eastAsia="Calibri" w:hAnsi="Times New Roman" w:cs="Times New Roman"/>
                <w:sz w:val="28"/>
                <w:szCs w:val="28"/>
                <w:lang w:val="ru-RU"/>
              </w:rPr>
              <w:lastRenderedPageBreak/>
              <w:t xml:space="preserve">Заемщика для исполнения его обязательств; </w:t>
            </w:r>
          </w:p>
          <w:p w14:paraId="2646936F" w14:textId="258A1A05" w:rsidR="00F33ACF" w:rsidRPr="00193EFB" w:rsidRDefault="00061280" w:rsidP="009568F2">
            <w:pPr>
              <w:numPr>
                <w:ilvl w:val="0"/>
                <w:numId w:val="10"/>
              </w:numPr>
              <w:ind w:left="321"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 </w:t>
            </w:r>
            <w:r w:rsidRPr="00193EFB">
              <w:rPr>
                <w:rFonts w:ascii="Times New Roman" w:eastAsia="Calibri" w:hAnsi="Times New Roman" w:cs="Times New Roman"/>
                <w:sz w:val="28"/>
                <w:szCs w:val="28"/>
                <w:lang w:val="ru-RU"/>
              </w:rPr>
              <w:t>в случае расторжения трудового договора между Заемщиком</w:t>
            </w:r>
            <w:r w:rsidR="00193EFB" w:rsidRPr="00193EFB">
              <w:rPr>
                <w:rFonts w:ascii="Times New Roman" w:eastAsia="Calibri" w:hAnsi="Times New Roman" w:cs="Times New Roman"/>
                <w:sz w:val="28"/>
                <w:szCs w:val="28"/>
                <w:lang w:val="ru-RU"/>
              </w:rPr>
              <w:t xml:space="preserve"> и корпоративным клиентом Банка, Банк имеет право </w:t>
            </w:r>
            <w:r w:rsidRPr="00193EFB">
              <w:rPr>
                <w:rFonts w:ascii="Times New Roman" w:eastAsia="Calibri" w:hAnsi="Times New Roman" w:cs="Times New Roman"/>
                <w:sz w:val="28"/>
                <w:szCs w:val="28"/>
                <w:lang w:val="ru-RU"/>
              </w:rPr>
              <w:t xml:space="preserve">ограничить пользование средствами по Овердрафту по пластиковой карте Заемщика до момента выплаты всей задолженности по Овердрафту и потребовать от Заемщика выплатить всю сумму </w:t>
            </w:r>
            <w:r w:rsidRPr="00193EFB">
              <w:rPr>
                <w:rFonts w:ascii="Times New Roman" w:eastAsia="Calibri" w:hAnsi="Times New Roman" w:cs="Times New Roman"/>
                <w:sz w:val="28"/>
                <w:szCs w:val="28"/>
                <w:lang w:val="uz-Cyrl-UZ"/>
              </w:rPr>
              <w:t xml:space="preserve">Овердрафта </w:t>
            </w:r>
            <w:r w:rsidRPr="00193EFB">
              <w:rPr>
                <w:rFonts w:ascii="Times New Roman" w:eastAsia="Calibri" w:hAnsi="Times New Roman" w:cs="Times New Roman"/>
                <w:sz w:val="28"/>
                <w:szCs w:val="28"/>
                <w:lang w:val="ru-RU"/>
              </w:rPr>
              <w:t>досрочно;</w:t>
            </w:r>
          </w:p>
          <w:p w14:paraId="65FEF708" w14:textId="0B977DED" w:rsidR="00F33ACF" w:rsidRPr="00E73EB7" w:rsidRDefault="00061280" w:rsidP="009568F2">
            <w:pPr>
              <w:numPr>
                <w:ilvl w:val="0"/>
                <w:numId w:val="10"/>
              </w:numPr>
              <w:ind w:left="321"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производить </w:t>
            </w:r>
            <w:r w:rsidR="009568F2" w:rsidRPr="00E73EB7">
              <w:rPr>
                <w:rFonts w:ascii="Times New Roman" w:eastAsia="Calibri" w:hAnsi="Times New Roman" w:cs="Times New Roman"/>
                <w:sz w:val="28"/>
                <w:szCs w:val="28"/>
                <w:lang w:val="ru-RU"/>
              </w:rPr>
              <w:t>во</w:t>
            </w:r>
            <w:r w:rsidR="009568F2" w:rsidRPr="00E73EB7">
              <w:rPr>
                <w:rFonts w:ascii="Times New Roman" w:eastAsia="Calibri" w:hAnsi="Times New Roman" w:cs="Times New Roman"/>
                <w:sz w:val="28"/>
                <w:szCs w:val="28"/>
                <w:lang w:val="uz-Cyrl-UZ"/>
              </w:rPr>
              <w:t xml:space="preserve">стребование </w:t>
            </w:r>
            <w:r w:rsidR="009568F2" w:rsidRPr="00E73EB7">
              <w:rPr>
                <w:rFonts w:ascii="Times New Roman" w:eastAsia="Calibri" w:hAnsi="Times New Roman" w:cs="Times New Roman"/>
                <w:sz w:val="28"/>
                <w:szCs w:val="28"/>
                <w:lang w:val="ru-RU"/>
              </w:rPr>
              <w:t>просроченной</w:t>
            </w:r>
            <w:r w:rsidRPr="00E73EB7">
              <w:rPr>
                <w:rFonts w:ascii="Times New Roman" w:eastAsia="Calibri" w:hAnsi="Times New Roman" w:cs="Times New Roman"/>
                <w:sz w:val="28"/>
                <w:szCs w:val="28"/>
                <w:lang w:val="ru-RU"/>
              </w:rPr>
              <w:t xml:space="preserve"> задолженности по процентам и основному долгу с любых банковских счетов Заемщика (включая депозитные счета до востребования, открытые в национальной валюте, и карточ</w:t>
            </w:r>
            <w:r w:rsidR="00456564" w:rsidRPr="00E73EB7">
              <w:rPr>
                <w:rFonts w:ascii="Times New Roman" w:eastAsia="Calibri" w:hAnsi="Times New Roman" w:cs="Times New Roman"/>
                <w:sz w:val="28"/>
                <w:szCs w:val="28"/>
                <w:lang w:val="ru-RU"/>
              </w:rPr>
              <w:t>ные счета в иностранной валюте)</w:t>
            </w:r>
            <w:r w:rsidR="00FC7BC0" w:rsidRPr="00E73EB7">
              <w:rPr>
                <w:rFonts w:ascii="Times New Roman" w:eastAsia="Calibri" w:hAnsi="Times New Roman" w:cs="Times New Roman"/>
                <w:sz w:val="28"/>
                <w:szCs w:val="28"/>
                <w:lang w:val="ru-RU"/>
              </w:rPr>
              <w:t>;</w:t>
            </w:r>
          </w:p>
          <w:p w14:paraId="65519810" w14:textId="5366934A" w:rsidR="00207BB3" w:rsidRDefault="004F5627" w:rsidP="009568F2">
            <w:pPr>
              <w:numPr>
                <w:ilvl w:val="0"/>
                <w:numId w:val="10"/>
              </w:numPr>
              <w:ind w:left="321"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списать денежные средства для удовлетворения своих требований, посредством платежного требования или мемориального ордера, находящихся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ст. 783 Гражданского кодекса Республики Узбекистан.</w:t>
            </w:r>
          </w:p>
          <w:p w14:paraId="212D6F2D" w14:textId="77777777" w:rsidR="00D942BD" w:rsidRDefault="00D942BD" w:rsidP="00D942BD">
            <w:pPr>
              <w:ind w:left="317"/>
              <w:jc w:val="both"/>
              <w:rPr>
                <w:rFonts w:ascii="Times New Roman" w:eastAsia="Calibri" w:hAnsi="Times New Roman" w:cs="Times New Roman"/>
                <w:sz w:val="28"/>
                <w:szCs w:val="28"/>
                <w:lang w:val="ru-RU"/>
              </w:rPr>
            </w:pPr>
          </w:p>
          <w:p w14:paraId="0643957A" w14:textId="4254D698" w:rsidR="00207BB3" w:rsidRDefault="004F5627" w:rsidP="00193EFB">
            <w:pPr>
              <w:pStyle w:val="ListParagraph"/>
              <w:ind w:left="37"/>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В </w:t>
            </w:r>
            <w:r w:rsidR="005108D6" w:rsidRPr="00E73EB7">
              <w:rPr>
                <w:rFonts w:ascii="Times New Roman" w:eastAsia="Calibri" w:hAnsi="Times New Roman" w:cs="Times New Roman"/>
                <w:sz w:val="28"/>
                <w:szCs w:val="28"/>
                <w:lang w:val="ru-RU"/>
              </w:rPr>
              <w:t>данном</w:t>
            </w:r>
            <w:r w:rsidRPr="00E73EB7">
              <w:rPr>
                <w:rFonts w:ascii="Times New Roman" w:eastAsia="Calibri" w:hAnsi="Times New Roman" w:cs="Times New Roman"/>
                <w:sz w:val="28"/>
                <w:szCs w:val="28"/>
                <w:lang w:val="ru-RU"/>
              </w:rPr>
              <w:t xml:space="preserve"> случае Банк направит владельцу счета (вклада) уведомление (СМС</w:t>
            </w:r>
            <w:r w:rsidR="00B77561" w:rsidRPr="00E73EB7">
              <w:rPr>
                <w:rFonts w:ascii="Times New Roman" w:eastAsia="Calibri" w:hAnsi="Times New Roman" w:cs="Times New Roman"/>
                <w:sz w:val="28"/>
                <w:szCs w:val="28"/>
                <w:lang w:val="ru-RU"/>
              </w:rPr>
              <w:t>, электронная почта, почтовая отправка</w:t>
            </w:r>
            <w:r w:rsidR="00007F06" w:rsidRPr="00E73EB7">
              <w:rPr>
                <w:rFonts w:ascii="Times New Roman" w:eastAsia="Calibri" w:hAnsi="Times New Roman" w:cs="Times New Roman"/>
                <w:sz w:val="28"/>
                <w:szCs w:val="28"/>
                <w:lang w:val="ru-RU"/>
              </w:rPr>
              <w:t xml:space="preserve"> и т.п.</w:t>
            </w:r>
            <w:r w:rsidRPr="00E73EB7">
              <w:rPr>
                <w:rFonts w:ascii="Times New Roman" w:eastAsia="Calibri" w:hAnsi="Times New Roman" w:cs="Times New Roman"/>
                <w:sz w:val="28"/>
                <w:szCs w:val="28"/>
                <w:lang w:val="ru-RU"/>
              </w:rPr>
              <w:t xml:space="preserve">) о размере </w:t>
            </w:r>
            <w:r w:rsidR="00D942BD" w:rsidRPr="00E73EB7">
              <w:rPr>
                <w:rFonts w:ascii="Times New Roman" w:eastAsia="Calibri" w:hAnsi="Times New Roman" w:cs="Times New Roman"/>
                <w:sz w:val="28"/>
                <w:szCs w:val="28"/>
                <w:lang w:val="ru-RU"/>
              </w:rPr>
              <w:t>средств,</w:t>
            </w:r>
            <w:r w:rsidRPr="00E73EB7">
              <w:rPr>
                <w:rFonts w:ascii="Times New Roman" w:eastAsia="Calibri" w:hAnsi="Times New Roman" w:cs="Times New Roman"/>
                <w:sz w:val="28"/>
                <w:szCs w:val="28"/>
                <w:lang w:val="ru-RU"/>
              </w:rPr>
              <w:t xml:space="preserve"> снятых с его счета не позднее следующего рабочего дня со дня списания данных средств, указав причину и в чью пользу были сняты средства.</w:t>
            </w:r>
          </w:p>
          <w:p w14:paraId="66D0EC66" w14:textId="7809F61F" w:rsidR="001B7C57" w:rsidRDefault="001B7C57" w:rsidP="00E73EB7">
            <w:pPr>
              <w:pStyle w:val="ListParagraph"/>
              <w:ind w:left="284"/>
              <w:jc w:val="both"/>
              <w:rPr>
                <w:rFonts w:ascii="Times New Roman" w:eastAsia="Calibri" w:hAnsi="Times New Roman" w:cs="Times New Roman"/>
                <w:sz w:val="28"/>
                <w:szCs w:val="28"/>
                <w:lang w:val="ru-RU"/>
              </w:rPr>
            </w:pPr>
          </w:p>
          <w:p w14:paraId="3133EC3D" w14:textId="1AD0A1E5" w:rsidR="001B7C57" w:rsidRPr="00E73EB7" w:rsidRDefault="001B7C57" w:rsidP="00E73EB7">
            <w:pPr>
              <w:pStyle w:val="ListParagraph"/>
              <w:ind w:left="284"/>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Банк </w:t>
            </w:r>
            <w:r w:rsidRPr="004C3370">
              <w:rPr>
                <w:rFonts w:ascii="Times New Roman" w:eastAsia="Calibri" w:hAnsi="Times New Roman" w:cs="Times New Roman"/>
                <w:sz w:val="28"/>
                <w:szCs w:val="28"/>
                <w:lang w:val="ru-RU"/>
              </w:rPr>
              <w:t>обязуется:</w:t>
            </w:r>
          </w:p>
          <w:p w14:paraId="1C8A0B34" w14:textId="77777777" w:rsidR="00F33ACF" w:rsidRPr="001B7C57" w:rsidRDefault="00F33ACF" w:rsidP="001B7C57">
            <w:pPr>
              <w:rPr>
                <w:rFonts w:ascii="Times New Roman" w:eastAsia="Calibri" w:hAnsi="Times New Roman" w:cs="Times New Roman"/>
                <w:sz w:val="28"/>
                <w:szCs w:val="28"/>
                <w:lang w:val="ru-RU"/>
              </w:rPr>
            </w:pPr>
          </w:p>
          <w:p w14:paraId="2B373C09" w14:textId="40242C23" w:rsidR="001B7C57" w:rsidRPr="004C3370" w:rsidRDefault="001B7C57" w:rsidP="00C760D4">
            <w:pPr>
              <w:ind w:left="317"/>
              <w:jc w:val="both"/>
              <w:rPr>
                <w:rFonts w:ascii="Times New Roman" w:eastAsia="Calibri" w:hAnsi="Times New Roman" w:cs="Times New Roman"/>
                <w:sz w:val="28"/>
                <w:szCs w:val="28"/>
                <w:lang w:val="ru-RU"/>
              </w:rPr>
            </w:pPr>
            <w:r w:rsidRPr="00DA7A0E">
              <w:rPr>
                <w:rFonts w:ascii="Times New Roman" w:eastAsia="Calibri" w:hAnsi="Times New Roman" w:cs="Times New Roman"/>
                <w:sz w:val="28"/>
                <w:szCs w:val="28"/>
                <w:lang w:val="ru-RU"/>
              </w:rPr>
              <w:t xml:space="preserve">3.1.3. </w:t>
            </w:r>
            <w:r w:rsidRPr="00DA7A0E">
              <w:rPr>
                <w:rFonts w:ascii="Times New Roman" w:eastAsia="Calibri" w:hAnsi="Times New Roman" w:cs="Times New Roman"/>
                <w:color w:val="000000" w:themeColor="text1"/>
                <w:sz w:val="28"/>
                <w:szCs w:val="28"/>
                <w:lang w:val="uz-Cyrl-UZ"/>
              </w:rPr>
              <w:t xml:space="preserve">Обязательство Банка по настоящему Договору (по выдаче кредита) вступает в силу </w:t>
            </w:r>
            <w:r w:rsidR="00DA7A0E" w:rsidRPr="00DA7A0E">
              <w:rPr>
                <w:rFonts w:ascii="Times New Roman" w:eastAsia="Calibri" w:hAnsi="Times New Roman" w:cs="Times New Roman"/>
                <w:color w:val="000000" w:themeColor="text1"/>
                <w:sz w:val="28"/>
                <w:szCs w:val="28"/>
                <w:lang w:val="uz-Cyrl-UZ"/>
              </w:rPr>
              <w:t>посл</w:t>
            </w:r>
            <w:r w:rsidR="00DA7A0E" w:rsidRPr="00DA7A0E">
              <w:rPr>
                <w:rFonts w:ascii="Times New Roman" w:eastAsia="Calibri" w:hAnsi="Times New Roman" w:cs="Times New Roman"/>
                <w:color w:val="000000" w:themeColor="text1"/>
                <w:sz w:val="28"/>
                <w:szCs w:val="28"/>
                <w:lang w:val="ru-RU"/>
              </w:rPr>
              <w:t>е</w:t>
            </w:r>
            <w:r w:rsidR="00DA7A0E" w:rsidRPr="00DA7A0E">
              <w:rPr>
                <w:rFonts w:ascii="Times New Roman" w:eastAsia="Calibri" w:hAnsi="Times New Roman" w:cs="Times New Roman"/>
                <w:color w:val="000000" w:themeColor="text1"/>
                <w:sz w:val="28"/>
                <w:szCs w:val="28"/>
                <w:lang w:val="uz-Cyrl-UZ"/>
              </w:rPr>
              <w:t xml:space="preserve"> </w:t>
            </w:r>
            <w:r w:rsidR="00DA7A0E" w:rsidRPr="00DA7A0E">
              <w:rPr>
                <w:rFonts w:ascii="Times New Roman" w:eastAsia="Calibri" w:hAnsi="Times New Roman" w:cs="Times New Roman"/>
                <w:sz w:val="28"/>
                <w:szCs w:val="28"/>
                <w:lang w:val="ru-RU"/>
              </w:rPr>
              <w:t xml:space="preserve">надлежащего </w:t>
            </w:r>
            <w:r w:rsidR="005B11DC" w:rsidRPr="00DA7A0E">
              <w:rPr>
                <w:rFonts w:ascii="Times New Roman" w:eastAsia="Calibri" w:hAnsi="Times New Roman" w:cs="Times New Roman"/>
                <w:sz w:val="28"/>
                <w:szCs w:val="28"/>
                <w:lang w:val="ru-RU"/>
              </w:rPr>
              <w:t>оформлени</w:t>
            </w:r>
            <w:r w:rsidR="005B11DC">
              <w:rPr>
                <w:rFonts w:ascii="Times New Roman" w:eastAsia="Calibri" w:hAnsi="Times New Roman" w:cs="Times New Roman"/>
                <w:sz w:val="28"/>
                <w:szCs w:val="28"/>
                <w:lang w:val="ru-RU"/>
              </w:rPr>
              <w:t>я</w:t>
            </w:r>
            <w:r w:rsidR="005B11DC" w:rsidRPr="00DA7A0E">
              <w:rPr>
                <w:rFonts w:ascii="Times New Roman" w:eastAsia="Calibri" w:hAnsi="Times New Roman" w:cs="Times New Roman"/>
                <w:sz w:val="28"/>
                <w:szCs w:val="28"/>
                <w:lang w:val="ru-RU"/>
              </w:rPr>
              <w:t xml:space="preserve"> </w:t>
            </w:r>
            <w:r w:rsidR="00DA7A0E" w:rsidRPr="00DA7A0E">
              <w:rPr>
                <w:rFonts w:ascii="Times New Roman" w:eastAsia="Calibri" w:hAnsi="Times New Roman" w:cs="Times New Roman"/>
                <w:sz w:val="28"/>
                <w:szCs w:val="28"/>
                <w:lang w:val="ru-RU"/>
              </w:rPr>
              <w:t>залогового обеспечени</w:t>
            </w:r>
            <w:r w:rsidR="005B11DC">
              <w:rPr>
                <w:rFonts w:ascii="Times New Roman" w:eastAsia="Calibri" w:hAnsi="Times New Roman" w:cs="Times New Roman"/>
                <w:sz w:val="28"/>
                <w:szCs w:val="28"/>
                <w:lang w:val="ru-RU"/>
              </w:rPr>
              <w:t>я</w:t>
            </w:r>
            <w:r w:rsidR="00DA7A0E" w:rsidRPr="00DA7A0E">
              <w:rPr>
                <w:rFonts w:ascii="Times New Roman" w:eastAsia="Calibri" w:hAnsi="Times New Roman" w:cs="Times New Roman"/>
                <w:sz w:val="28"/>
                <w:szCs w:val="28"/>
                <w:lang w:val="ru-RU"/>
              </w:rPr>
              <w:t xml:space="preserve">, определенное </w:t>
            </w:r>
            <w:r w:rsidR="005B11DC" w:rsidRPr="00DA7A0E">
              <w:rPr>
                <w:rFonts w:ascii="Times New Roman" w:eastAsia="Calibri" w:hAnsi="Times New Roman" w:cs="Times New Roman"/>
                <w:sz w:val="28"/>
                <w:szCs w:val="28"/>
                <w:lang w:val="ru-RU"/>
              </w:rPr>
              <w:t xml:space="preserve">статьей </w:t>
            </w:r>
            <w:r w:rsidR="00DA7A0E" w:rsidRPr="00DA7A0E">
              <w:rPr>
                <w:rFonts w:ascii="Times New Roman" w:eastAsia="Calibri" w:hAnsi="Times New Roman" w:cs="Times New Roman"/>
                <w:sz w:val="28"/>
                <w:szCs w:val="28"/>
                <w:lang w:val="ru-RU"/>
              </w:rPr>
              <w:t>6.1. настоящего Договора</w:t>
            </w:r>
            <w:r w:rsidRPr="00DA7A0E">
              <w:rPr>
                <w:rFonts w:ascii="Times New Roman" w:eastAsia="Calibri" w:hAnsi="Times New Roman" w:cs="Times New Roman"/>
                <w:color w:val="000000" w:themeColor="text1"/>
                <w:sz w:val="28"/>
                <w:szCs w:val="28"/>
                <w:lang w:val="uz-Cyrl-UZ"/>
              </w:rPr>
              <w:t xml:space="preserve">. После </w:t>
            </w:r>
            <w:r w:rsidR="00DA7A0E" w:rsidRPr="00DA7A0E">
              <w:rPr>
                <w:rFonts w:ascii="Times New Roman" w:eastAsia="Calibri" w:hAnsi="Times New Roman" w:cs="Times New Roman"/>
                <w:sz w:val="28"/>
                <w:szCs w:val="28"/>
                <w:lang w:val="ru-RU"/>
              </w:rPr>
              <w:t xml:space="preserve"> надлежащего оформлени</w:t>
            </w:r>
            <w:r w:rsidR="005B11DC">
              <w:rPr>
                <w:rFonts w:ascii="Times New Roman" w:eastAsia="Calibri" w:hAnsi="Times New Roman" w:cs="Times New Roman"/>
                <w:sz w:val="28"/>
                <w:szCs w:val="28"/>
                <w:lang w:val="ru-RU"/>
              </w:rPr>
              <w:t>я</w:t>
            </w:r>
            <w:r w:rsidR="00DA7A0E" w:rsidRPr="00DA7A0E">
              <w:rPr>
                <w:rFonts w:ascii="Times New Roman" w:eastAsia="Calibri" w:hAnsi="Times New Roman" w:cs="Times New Roman"/>
                <w:sz w:val="28"/>
                <w:szCs w:val="28"/>
                <w:lang w:val="ru-RU"/>
              </w:rPr>
              <w:t xml:space="preserve"> залогового обеспечени</w:t>
            </w:r>
            <w:r w:rsidR="005B11DC">
              <w:rPr>
                <w:rFonts w:ascii="Times New Roman" w:eastAsia="Calibri" w:hAnsi="Times New Roman" w:cs="Times New Roman"/>
                <w:sz w:val="28"/>
                <w:szCs w:val="28"/>
                <w:lang w:val="ru-RU"/>
              </w:rPr>
              <w:t>я</w:t>
            </w:r>
            <w:r w:rsidRPr="00DA7A0E">
              <w:rPr>
                <w:rFonts w:ascii="Times New Roman" w:eastAsia="Calibri" w:hAnsi="Times New Roman" w:cs="Times New Roman"/>
                <w:color w:val="000000" w:themeColor="text1"/>
                <w:sz w:val="28"/>
                <w:szCs w:val="28"/>
                <w:lang w:val="uz-Cyrl-UZ"/>
              </w:rPr>
              <w:t>, Банк в течении 3 (трех) рабочих дней выдает кредит.</w:t>
            </w:r>
          </w:p>
          <w:p w14:paraId="0372F27D" w14:textId="77777777" w:rsidR="001B7C57" w:rsidRPr="004C3370" w:rsidRDefault="001B7C57" w:rsidP="00C760D4">
            <w:pPr>
              <w:ind w:left="317"/>
              <w:jc w:val="both"/>
              <w:rPr>
                <w:rFonts w:ascii="Times New Roman" w:eastAsia="Calibri" w:hAnsi="Times New Roman" w:cs="Times New Roman"/>
                <w:sz w:val="28"/>
                <w:szCs w:val="28"/>
                <w:lang w:val="ru-RU"/>
              </w:rPr>
            </w:pPr>
          </w:p>
          <w:p w14:paraId="537BDA5E" w14:textId="77777777" w:rsidR="00940254" w:rsidRPr="00E97EE0" w:rsidRDefault="001B7C57" w:rsidP="00940254">
            <w:pPr>
              <w:ind w:left="317"/>
              <w:jc w:val="both"/>
              <w:rPr>
                <w:rFonts w:ascii="Times New Roman" w:eastAsia="Calibri" w:hAnsi="Times New Roman" w:cs="Times New Roman"/>
                <w:sz w:val="28"/>
                <w:szCs w:val="28"/>
                <w:lang w:val="ru-RU"/>
              </w:rPr>
            </w:pPr>
            <w:r w:rsidRPr="004C3370">
              <w:rPr>
                <w:rFonts w:ascii="Times New Roman" w:eastAsia="Calibri" w:hAnsi="Times New Roman" w:cs="Times New Roman"/>
                <w:sz w:val="28"/>
                <w:szCs w:val="28"/>
                <w:lang w:val="ru-RU"/>
              </w:rPr>
              <w:t xml:space="preserve">3.1.4. </w:t>
            </w:r>
            <w:r w:rsidR="004F5627" w:rsidRPr="00E97EE0">
              <w:rPr>
                <w:rFonts w:ascii="Times New Roman" w:eastAsia="Calibri" w:hAnsi="Times New Roman" w:cs="Times New Roman"/>
                <w:sz w:val="28"/>
                <w:szCs w:val="28"/>
                <w:lang w:val="ru-RU"/>
              </w:rPr>
              <w:t xml:space="preserve">В случае невыдачи кредита в срок, указанный в пункте </w:t>
            </w:r>
            <w:r w:rsidRPr="004C3370">
              <w:rPr>
                <w:rFonts w:ascii="Times New Roman" w:eastAsia="Calibri" w:hAnsi="Times New Roman" w:cs="Times New Roman"/>
                <w:sz w:val="28"/>
                <w:szCs w:val="28"/>
                <w:lang w:val="ru-RU"/>
              </w:rPr>
              <w:t>3.1.3</w:t>
            </w:r>
            <w:r w:rsidR="004F5627" w:rsidRPr="00E97EE0">
              <w:rPr>
                <w:rFonts w:ascii="Times New Roman" w:eastAsia="Calibri" w:hAnsi="Times New Roman" w:cs="Times New Roman"/>
                <w:sz w:val="28"/>
                <w:szCs w:val="28"/>
                <w:lang w:val="ru-RU"/>
              </w:rPr>
              <w:t xml:space="preserve"> настоящего Договора, Банк уплачивает Заемщику пеню в размере 0,1% от суммы просрочки платежа за каждый день просрочки платежа, но не более 10% от </w:t>
            </w:r>
            <w:r w:rsidR="003F44FF" w:rsidRPr="00E97EE0">
              <w:rPr>
                <w:rFonts w:ascii="Times New Roman" w:eastAsia="Calibri" w:hAnsi="Times New Roman" w:cs="Times New Roman"/>
                <w:sz w:val="28"/>
                <w:szCs w:val="28"/>
                <w:lang w:val="ru-RU"/>
              </w:rPr>
              <w:t xml:space="preserve">суммы </w:t>
            </w:r>
            <w:r w:rsidR="004F5627" w:rsidRPr="00E97EE0">
              <w:rPr>
                <w:rFonts w:ascii="Times New Roman" w:eastAsia="Calibri" w:hAnsi="Times New Roman" w:cs="Times New Roman"/>
                <w:sz w:val="28"/>
                <w:szCs w:val="28"/>
                <w:lang w:val="ru-RU"/>
              </w:rPr>
              <w:t>просрочки.</w:t>
            </w:r>
          </w:p>
          <w:p w14:paraId="4EF19811" w14:textId="77777777" w:rsidR="00BD4E80" w:rsidRPr="00E73EB7" w:rsidRDefault="00BD4E80" w:rsidP="00C760D4">
            <w:pPr>
              <w:ind w:left="317"/>
              <w:jc w:val="both"/>
              <w:rPr>
                <w:rFonts w:ascii="Times New Roman" w:eastAsia="Calibri" w:hAnsi="Times New Roman" w:cs="Times New Roman"/>
                <w:sz w:val="28"/>
                <w:szCs w:val="28"/>
                <w:lang w:val="ru-RU"/>
              </w:rPr>
            </w:pPr>
          </w:p>
          <w:p w14:paraId="2F004F14" w14:textId="77777777" w:rsidR="00061280" w:rsidRPr="00E73EB7" w:rsidRDefault="00061280" w:rsidP="00E73EB7">
            <w:pPr>
              <w:numPr>
                <w:ilvl w:val="0"/>
                <w:numId w:val="3"/>
              </w:numPr>
              <w:ind w:left="284" w:hanging="87"/>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ПРАВА И ОБЯЗАТЕЛЬСТВА ЗАЕМЩИКА</w:t>
            </w:r>
          </w:p>
          <w:p w14:paraId="39E67DCB" w14:textId="0A3F66A7" w:rsidR="00061280" w:rsidRPr="00E73EB7" w:rsidRDefault="00061280" w:rsidP="004C6D2A">
            <w:pPr>
              <w:ind w:hanging="250"/>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       4.1. Заемщик имеет право: </w:t>
            </w:r>
          </w:p>
          <w:p w14:paraId="5F55CED6" w14:textId="77777777" w:rsidR="009D2A4F" w:rsidRPr="00E73EB7" w:rsidRDefault="009D2A4F" w:rsidP="004C6D2A">
            <w:pPr>
              <w:ind w:hanging="250"/>
              <w:jc w:val="both"/>
              <w:rPr>
                <w:rFonts w:ascii="Times New Roman" w:eastAsia="Calibri" w:hAnsi="Times New Roman" w:cs="Times New Roman"/>
                <w:sz w:val="28"/>
                <w:szCs w:val="28"/>
              </w:rPr>
            </w:pPr>
          </w:p>
          <w:p w14:paraId="4891FAE8" w14:textId="524C61AA" w:rsidR="00C675CD" w:rsidRPr="00E73EB7" w:rsidRDefault="004C0DBE" w:rsidP="009568F2">
            <w:pPr>
              <w:numPr>
                <w:ilvl w:val="0"/>
                <w:numId w:val="12"/>
              </w:numPr>
              <w:ind w:left="462"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на бесплатной основе отказаться от получения кредита после заключения настоящего договора в период до получения средств с досрочным расторжением настоящего Кредитного договора</w:t>
            </w:r>
            <w:r w:rsidR="00804848" w:rsidRPr="00E73EB7">
              <w:rPr>
                <w:rFonts w:ascii="Times New Roman" w:eastAsia="Calibri" w:hAnsi="Times New Roman" w:cs="Times New Roman"/>
                <w:sz w:val="28"/>
                <w:szCs w:val="28"/>
                <w:lang w:val="ru-RU"/>
              </w:rPr>
              <w:t>;</w:t>
            </w:r>
          </w:p>
          <w:p w14:paraId="5A74B22E" w14:textId="4FFD6ED6" w:rsidR="00061280" w:rsidRPr="00E73EB7" w:rsidRDefault="00061280" w:rsidP="009568F2">
            <w:pPr>
              <w:numPr>
                <w:ilvl w:val="0"/>
                <w:numId w:val="12"/>
              </w:numPr>
              <w:ind w:left="462"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использовать средства по Овердрафту в пределах Лимита по Овердрафту на основании условий и сроков данного Договора;</w:t>
            </w:r>
          </w:p>
          <w:p w14:paraId="49E47BF5" w14:textId="61DCD3DF" w:rsidR="00061280" w:rsidRPr="00D942BD" w:rsidRDefault="00061280" w:rsidP="009568F2">
            <w:pPr>
              <w:numPr>
                <w:ilvl w:val="0"/>
                <w:numId w:val="12"/>
              </w:numPr>
              <w:ind w:left="462" w:hanging="283"/>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получать необходимую информацию /консультацию уполномоченных работников банка </w:t>
            </w:r>
            <w:r w:rsidRPr="00D942BD">
              <w:rPr>
                <w:rFonts w:ascii="Times New Roman" w:eastAsia="Calibri" w:hAnsi="Times New Roman" w:cs="Times New Roman"/>
                <w:sz w:val="28"/>
                <w:szCs w:val="28"/>
                <w:lang w:val="ru-RU"/>
              </w:rPr>
              <w:t xml:space="preserve">в целях исполнения обязательств по данному договору; </w:t>
            </w:r>
          </w:p>
          <w:p w14:paraId="5D743966" w14:textId="26E3342F" w:rsidR="002F6C5D" w:rsidRPr="00D942BD" w:rsidRDefault="00EE40E3" w:rsidP="009568F2">
            <w:pPr>
              <w:numPr>
                <w:ilvl w:val="0"/>
                <w:numId w:val="12"/>
              </w:numPr>
              <w:ind w:left="462" w:hanging="283"/>
              <w:jc w:val="both"/>
              <w:rPr>
                <w:rFonts w:ascii="Times New Roman" w:eastAsia="Calibri" w:hAnsi="Times New Roman" w:cs="Times New Roman"/>
                <w:sz w:val="28"/>
                <w:szCs w:val="28"/>
                <w:lang w:val="ru-RU"/>
              </w:rPr>
            </w:pPr>
            <w:r w:rsidRPr="00D942BD">
              <w:rPr>
                <w:rFonts w:ascii="Times New Roman" w:eastAsia="Calibri" w:hAnsi="Times New Roman" w:cs="Times New Roman"/>
                <w:sz w:val="28"/>
                <w:szCs w:val="28"/>
                <w:lang w:val="ru-RU"/>
              </w:rPr>
              <w:t xml:space="preserve">досрочно </w:t>
            </w:r>
            <w:r w:rsidR="00061280" w:rsidRPr="00D942BD">
              <w:rPr>
                <w:rFonts w:ascii="Times New Roman" w:eastAsia="Calibri" w:hAnsi="Times New Roman" w:cs="Times New Roman"/>
                <w:sz w:val="28"/>
                <w:szCs w:val="28"/>
                <w:lang w:val="ru-RU"/>
              </w:rPr>
              <w:t>выплатить всю сумму Овердрафта</w:t>
            </w:r>
            <w:r w:rsidRPr="00D942BD">
              <w:rPr>
                <w:rFonts w:ascii="Times New Roman" w:eastAsia="Calibri" w:hAnsi="Times New Roman" w:cs="Times New Roman"/>
                <w:sz w:val="28"/>
                <w:szCs w:val="28"/>
                <w:lang w:val="ru-RU"/>
              </w:rPr>
              <w:t xml:space="preserve"> </w:t>
            </w:r>
            <w:r w:rsidR="00061280" w:rsidRPr="00D942BD">
              <w:rPr>
                <w:rFonts w:ascii="Times New Roman" w:eastAsia="Calibri" w:hAnsi="Times New Roman" w:cs="Times New Roman"/>
                <w:sz w:val="28"/>
                <w:szCs w:val="28"/>
                <w:lang w:val="ru-RU"/>
              </w:rPr>
              <w:t xml:space="preserve">и расторгнуть договор </w:t>
            </w:r>
            <w:r w:rsidRPr="00D942BD">
              <w:rPr>
                <w:rFonts w:ascii="Times New Roman" w:eastAsia="Calibri" w:hAnsi="Times New Roman" w:cs="Times New Roman"/>
                <w:sz w:val="28"/>
                <w:szCs w:val="28"/>
                <w:lang w:val="ru-RU"/>
              </w:rPr>
              <w:t xml:space="preserve">без </w:t>
            </w:r>
            <w:r w:rsidRPr="00D942BD">
              <w:rPr>
                <w:rFonts w:ascii="Times New Roman" w:eastAsia="Calibri" w:hAnsi="Times New Roman" w:cs="Times New Roman"/>
                <w:sz w:val="28"/>
                <w:szCs w:val="28"/>
                <w:lang w:val="ru-RU"/>
              </w:rPr>
              <w:lastRenderedPageBreak/>
              <w:t xml:space="preserve">каких-либо штрафов </w:t>
            </w:r>
            <w:r w:rsidR="00F234FC" w:rsidRPr="00D942BD">
              <w:rPr>
                <w:rFonts w:ascii="Times New Roman" w:eastAsia="Calibri" w:hAnsi="Times New Roman" w:cs="Times New Roman"/>
                <w:sz w:val="28"/>
                <w:szCs w:val="28"/>
                <w:lang w:val="ru-RU"/>
              </w:rPr>
              <w:t>или дополнительных комиссий</w:t>
            </w:r>
            <w:r w:rsidR="00061280" w:rsidRPr="00D942BD">
              <w:rPr>
                <w:rFonts w:ascii="Times New Roman" w:eastAsia="Calibri" w:hAnsi="Times New Roman" w:cs="Times New Roman"/>
                <w:sz w:val="28"/>
                <w:szCs w:val="28"/>
                <w:lang w:val="ru-RU"/>
              </w:rPr>
              <w:t>.</w:t>
            </w:r>
          </w:p>
          <w:p w14:paraId="4ECADE43" w14:textId="77777777" w:rsidR="00061280" w:rsidRPr="00E73EB7" w:rsidRDefault="00061280" w:rsidP="004C6D2A">
            <w:pPr>
              <w:jc w:val="both"/>
              <w:rPr>
                <w:rFonts w:ascii="Times New Roman" w:eastAsia="Calibri" w:hAnsi="Times New Roman" w:cs="Times New Roman"/>
                <w:sz w:val="28"/>
                <w:szCs w:val="28"/>
                <w:lang w:val="ru-RU"/>
              </w:rPr>
            </w:pPr>
          </w:p>
          <w:p w14:paraId="57BD92DF" w14:textId="7777777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4.2. Заемщик обязуется: </w:t>
            </w:r>
          </w:p>
          <w:p w14:paraId="1EB84962" w14:textId="1DDCE473" w:rsidR="00061280" w:rsidRPr="00E73EB7" w:rsidRDefault="00061280" w:rsidP="009568F2">
            <w:pPr>
              <w:numPr>
                <w:ilvl w:val="0"/>
                <w:numId w:val="14"/>
              </w:numPr>
              <w:ind w:left="321" w:hanging="284"/>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сообщать Банку об изменениях в своих личных данных (любые изменения в паспортных данных; адрес места жительства; и др.) и предоставить соответствующие документы в Банк; </w:t>
            </w:r>
          </w:p>
          <w:p w14:paraId="1EE3FC4F" w14:textId="46BE02CC" w:rsidR="00061280" w:rsidRPr="00E73EB7" w:rsidRDefault="00061280" w:rsidP="009568F2">
            <w:pPr>
              <w:numPr>
                <w:ilvl w:val="0"/>
                <w:numId w:val="14"/>
              </w:numPr>
              <w:ind w:left="321" w:hanging="284"/>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 xml:space="preserve">выплачивать задолженность по Овердрафту согласно графику погашения, </w:t>
            </w:r>
            <w:r w:rsidR="00A24F24">
              <w:rPr>
                <w:rFonts w:ascii="Times New Roman" w:eastAsia="Calibri" w:hAnsi="Times New Roman" w:cs="Times New Roman"/>
                <w:sz w:val="28"/>
                <w:szCs w:val="28"/>
                <w:lang w:val="ru-RU"/>
              </w:rPr>
              <w:t>упомянутого</w:t>
            </w:r>
            <w:r w:rsidR="00A24F24" w:rsidRPr="00E73EB7">
              <w:rPr>
                <w:rFonts w:ascii="Times New Roman" w:eastAsia="Calibri" w:hAnsi="Times New Roman" w:cs="Times New Roman"/>
                <w:sz w:val="28"/>
                <w:szCs w:val="28"/>
                <w:lang w:val="ru-RU"/>
              </w:rPr>
              <w:t xml:space="preserve"> </w:t>
            </w:r>
            <w:r w:rsidRPr="00E73EB7">
              <w:rPr>
                <w:rFonts w:ascii="Times New Roman" w:eastAsia="Calibri" w:hAnsi="Times New Roman" w:cs="Times New Roman"/>
                <w:sz w:val="28"/>
                <w:szCs w:val="28"/>
                <w:lang w:val="ru-RU"/>
              </w:rPr>
              <w:t xml:space="preserve">в </w:t>
            </w:r>
            <w:r w:rsidR="00A24F24" w:rsidRPr="00E73EB7">
              <w:rPr>
                <w:rFonts w:ascii="Times New Roman" w:eastAsia="Calibri" w:hAnsi="Times New Roman" w:cs="Times New Roman"/>
                <w:sz w:val="28"/>
                <w:szCs w:val="28"/>
                <w:lang w:val="ru-RU"/>
              </w:rPr>
              <w:t xml:space="preserve">пункте </w:t>
            </w:r>
            <w:r w:rsidRPr="00E73EB7">
              <w:rPr>
                <w:rFonts w:ascii="Times New Roman" w:eastAsia="Calibri" w:hAnsi="Times New Roman" w:cs="Times New Roman"/>
                <w:sz w:val="28"/>
                <w:szCs w:val="28"/>
                <w:lang w:val="ru-RU"/>
              </w:rPr>
              <w:t xml:space="preserve">2.4 данного Договора; </w:t>
            </w:r>
          </w:p>
          <w:p w14:paraId="2B533605" w14:textId="64865BD9" w:rsidR="00061280" w:rsidRPr="00193EFB" w:rsidRDefault="00061280" w:rsidP="009568F2">
            <w:pPr>
              <w:numPr>
                <w:ilvl w:val="0"/>
                <w:numId w:val="14"/>
              </w:numPr>
              <w:ind w:left="321" w:hanging="284"/>
              <w:jc w:val="both"/>
              <w:rPr>
                <w:rFonts w:ascii="Times New Roman" w:eastAsia="Calibri" w:hAnsi="Times New Roman" w:cs="Times New Roman"/>
                <w:sz w:val="28"/>
                <w:szCs w:val="28"/>
                <w:lang w:val="ru-RU"/>
              </w:rPr>
            </w:pPr>
            <w:r w:rsidRPr="00193EFB">
              <w:rPr>
                <w:rFonts w:ascii="Times New Roman" w:eastAsia="Calibri" w:hAnsi="Times New Roman" w:cs="Times New Roman"/>
                <w:sz w:val="28"/>
                <w:szCs w:val="28"/>
                <w:lang w:val="ru-RU"/>
              </w:rPr>
              <w:t xml:space="preserve">в случае расторжения трудового договора между Заемщиком и </w:t>
            </w:r>
            <w:r w:rsidR="00193EFB" w:rsidRPr="00193EFB">
              <w:rPr>
                <w:rFonts w:ascii="Times New Roman" w:eastAsia="Calibri" w:hAnsi="Times New Roman" w:cs="Times New Roman"/>
                <w:sz w:val="28"/>
                <w:szCs w:val="28"/>
                <w:lang w:val="ru-RU"/>
              </w:rPr>
              <w:t>корпоративным клиентом Банка</w:t>
            </w:r>
            <w:r w:rsidRPr="00193EFB">
              <w:rPr>
                <w:rFonts w:ascii="Times New Roman" w:eastAsia="Calibri" w:hAnsi="Times New Roman" w:cs="Times New Roman"/>
                <w:sz w:val="28"/>
                <w:szCs w:val="28"/>
                <w:lang w:val="ru-RU"/>
              </w:rPr>
              <w:t xml:space="preserve">, проинформировать об этом Банк как минимум за две недели до этого события и выплатить всю сумму по Овердрафту в досрочном порядке. </w:t>
            </w:r>
          </w:p>
          <w:p w14:paraId="324C370F" w14:textId="77777777" w:rsidR="00044072" w:rsidRPr="00E73EB7" w:rsidRDefault="00044072" w:rsidP="004C6D2A">
            <w:pPr>
              <w:ind w:left="601"/>
              <w:jc w:val="both"/>
              <w:rPr>
                <w:rFonts w:ascii="Times New Roman" w:eastAsia="Calibri" w:hAnsi="Times New Roman" w:cs="Times New Roman"/>
                <w:sz w:val="28"/>
                <w:szCs w:val="28"/>
                <w:lang w:val="ru-RU"/>
              </w:rPr>
            </w:pPr>
          </w:p>
          <w:p w14:paraId="30E8FABD" w14:textId="77777777" w:rsidR="00061280" w:rsidRPr="00E73EB7" w:rsidRDefault="00061280" w:rsidP="00E73EB7">
            <w:pPr>
              <w:numPr>
                <w:ilvl w:val="0"/>
                <w:numId w:val="3"/>
              </w:numPr>
              <w:ind w:left="142" w:hanging="87"/>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ПЕНЯ</w:t>
            </w:r>
          </w:p>
          <w:p w14:paraId="74E7F8A7" w14:textId="5DB28873" w:rsidR="00061280" w:rsidRPr="00E73EB7" w:rsidRDefault="00061280" w:rsidP="004C6D2A">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5.1</w:t>
            </w:r>
            <w:r w:rsidR="00BD3A33" w:rsidRPr="00BD3A33">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 xml:space="preserve"> При нарушении срока возврата основного долга и/или процентов по нему, Банк будет начислять проценты от остатка суммы основного долга и процентная ставка увеличивается:</w:t>
            </w:r>
          </w:p>
          <w:p w14:paraId="44046F60" w14:textId="77777777" w:rsidR="007A2A90" w:rsidRPr="00E73EB7" w:rsidRDefault="007A2A90" w:rsidP="007A2A90">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rPr>
              <w:t>a</w:t>
            </w:r>
            <w:r w:rsidRPr="00E73EB7">
              <w:rPr>
                <w:rFonts w:ascii="Times New Roman" w:eastAsia="Calibri" w:hAnsi="Times New Roman" w:cs="Times New Roman"/>
                <w:sz w:val="28"/>
                <w:szCs w:val="28"/>
                <w:lang w:val="ru-RU"/>
              </w:rPr>
              <w:t xml:space="preserve">) в течение первого месяца - до </w:t>
            </w:r>
            <w:r w:rsidRPr="00E73EB7">
              <w:rPr>
                <w:rFonts w:ascii="Times New Roman" w:eastAsia="Calibri" w:hAnsi="Times New Roman" w:cs="Times New Roman"/>
                <w:b/>
                <w:sz w:val="28"/>
                <w:szCs w:val="28"/>
                <w:lang w:val="ru-RU"/>
              </w:rPr>
              <w:t>17.55%</w:t>
            </w:r>
            <w:r w:rsidRPr="00E73EB7">
              <w:rPr>
                <w:rFonts w:ascii="Times New Roman" w:eastAsia="Calibri" w:hAnsi="Times New Roman" w:cs="Times New Roman"/>
                <w:sz w:val="28"/>
                <w:szCs w:val="28"/>
                <w:lang w:val="ru-RU"/>
              </w:rPr>
              <w:t xml:space="preserve"> годовых (прирост в 1.3 раза от фиксированной процентной ставки);</w:t>
            </w:r>
          </w:p>
          <w:p w14:paraId="793195C8" w14:textId="6660BF9B" w:rsidR="007A2A90" w:rsidRPr="00E73EB7" w:rsidRDefault="00384996" w:rsidP="007A2A90">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б</w:t>
            </w:r>
            <w:r w:rsidR="007A2A90" w:rsidRPr="00E73EB7">
              <w:rPr>
                <w:rFonts w:ascii="Times New Roman" w:eastAsia="Calibri" w:hAnsi="Times New Roman" w:cs="Times New Roman"/>
                <w:sz w:val="28"/>
                <w:szCs w:val="28"/>
                <w:lang w:val="ru-RU"/>
              </w:rPr>
              <w:t xml:space="preserve">) начиная со второго месяца- до </w:t>
            </w:r>
            <w:r w:rsidR="007A2A90" w:rsidRPr="00E73EB7">
              <w:rPr>
                <w:rFonts w:ascii="Times New Roman" w:eastAsia="Calibri" w:hAnsi="Times New Roman" w:cs="Times New Roman"/>
                <w:b/>
                <w:sz w:val="28"/>
                <w:szCs w:val="28"/>
                <w:lang w:val="ru-RU"/>
              </w:rPr>
              <w:t>20.25%</w:t>
            </w:r>
            <w:r w:rsidR="007A2A90" w:rsidRPr="00E73EB7">
              <w:rPr>
                <w:rFonts w:ascii="Times New Roman" w:eastAsia="Calibri" w:hAnsi="Times New Roman" w:cs="Times New Roman"/>
                <w:sz w:val="28"/>
                <w:szCs w:val="28"/>
                <w:lang w:val="ru-RU"/>
              </w:rPr>
              <w:t xml:space="preserve"> годовых (прирост в 1.5 раза от фиксированной процентной ставки).</w:t>
            </w:r>
          </w:p>
          <w:p w14:paraId="2DD64D50" w14:textId="77777777" w:rsidR="00376C9D" w:rsidRDefault="00376C9D" w:rsidP="007A2A90">
            <w:pPr>
              <w:jc w:val="both"/>
              <w:rPr>
                <w:rFonts w:ascii="Times New Roman" w:eastAsia="Calibri" w:hAnsi="Times New Roman" w:cs="Times New Roman"/>
                <w:sz w:val="28"/>
                <w:szCs w:val="28"/>
                <w:lang w:val="ru-RU"/>
              </w:rPr>
            </w:pPr>
          </w:p>
          <w:p w14:paraId="7E4C06AC" w14:textId="047594B3" w:rsidR="007A2A90" w:rsidRPr="00E73EB7" w:rsidRDefault="007A2A90" w:rsidP="007A2A90">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В случае исполнения обязательств по просроченным платежам, прирост процентной ставки останавливается в день погашения задолженности.</w:t>
            </w:r>
          </w:p>
          <w:p w14:paraId="6652A719" w14:textId="2DB59076" w:rsidR="00856D22" w:rsidRDefault="00856D22" w:rsidP="004C6D2A">
            <w:pPr>
              <w:jc w:val="both"/>
              <w:rPr>
                <w:rFonts w:ascii="Times New Roman" w:eastAsia="Calibri" w:hAnsi="Times New Roman" w:cs="Times New Roman"/>
                <w:sz w:val="28"/>
                <w:szCs w:val="28"/>
                <w:lang w:val="ru-RU"/>
              </w:rPr>
            </w:pPr>
          </w:p>
          <w:p w14:paraId="2973C0E1" w14:textId="58BB528D" w:rsidR="009568F2" w:rsidRDefault="009568F2" w:rsidP="004C6D2A">
            <w:pPr>
              <w:jc w:val="both"/>
              <w:rPr>
                <w:rFonts w:ascii="Times New Roman" w:eastAsia="Calibri" w:hAnsi="Times New Roman" w:cs="Times New Roman"/>
                <w:sz w:val="28"/>
                <w:szCs w:val="28"/>
                <w:lang w:val="ru-RU"/>
              </w:rPr>
            </w:pPr>
          </w:p>
          <w:p w14:paraId="255ACAC2" w14:textId="77777777" w:rsidR="009568F2" w:rsidRPr="00E73EB7" w:rsidRDefault="009568F2" w:rsidP="004C6D2A">
            <w:pPr>
              <w:jc w:val="both"/>
              <w:rPr>
                <w:rFonts w:ascii="Times New Roman" w:eastAsia="Calibri" w:hAnsi="Times New Roman" w:cs="Times New Roman"/>
                <w:sz w:val="28"/>
                <w:szCs w:val="28"/>
                <w:lang w:val="ru-RU"/>
              </w:rPr>
            </w:pPr>
          </w:p>
          <w:p w14:paraId="0BE15336" w14:textId="3538BAB7" w:rsidR="00061280" w:rsidRPr="00E73EB7" w:rsidRDefault="00061280" w:rsidP="00E73EB7">
            <w:pPr>
              <w:numPr>
                <w:ilvl w:val="0"/>
                <w:numId w:val="3"/>
              </w:numPr>
              <w:ind w:left="0" w:firstLine="54"/>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lastRenderedPageBreak/>
              <w:t>ОБЕСПЕЧЕНИЕ</w:t>
            </w:r>
          </w:p>
          <w:p w14:paraId="52145E5A" w14:textId="3B017E48" w:rsidR="00E376CA" w:rsidRPr="00D23B96" w:rsidRDefault="00061280" w:rsidP="004C6D2A">
            <w:pPr>
              <w:jc w:val="both"/>
              <w:rPr>
                <w:rFonts w:ascii="Times New Roman" w:eastAsia="Calibri" w:hAnsi="Times New Roman" w:cs="Times New Roman"/>
                <w:color w:val="000000" w:themeColor="text1"/>
                <w:sz w:val="28"/>
                <w:szCs w:val="28"/>
                <w:lang w:val="ru-RU"/>
              </w:rPr>
            </w:pPr>
            <w:r w:rsidRPr="00D23B96">
              <w:rPr>
                <w:rFonts w:ascii="Times New Roman" w:eastAsia="Calibri" w:hAnsi="Times New Roman" w:cs="Times New Roman"/>
                <w:color w:val="000000" w:themeColor="text1"/>
                <w:sz w:val="28"/>
                <w:szCs w:val="28"/>
                <w:lang w:val="ru-RU"/>
              </w:rPr>
              <w:t>6.1</w:t>
            </w:r>
            <w:r w:rsidR="00BD3A33" w:rsidRPr="00D23B96">
              <w:rPr>
                <w:rFonts w:ascii="Times New Roman" w:eastAsia="Calibri" w:hAnsi="Times New Roman" w:cs="Times New Roman"/>
                <w:color w:val="000000" w:themeColor="text1"/>
                <w:sz w:val="28"/>
                <w:szCs w:val="28"/>
                <w:lang w:val="ru-RU"/>
              </w:rPr>
              <w:t>.</w:t>
            </w:r>
            <w:r w:rsidRPr="00D23B96">
              <w:rPr>
                <w:rFonts w:ascii="Times New Roman" w:eastAsia="Calibri" w:hAnsi="Times New Roman" w:cs="Times New Roman"/>
                <w:color w:val="000000" w:themeColor="text1"/>
                <w:sz w:val="28"/>
                <w:szCs w:val="28"/>
                <w:lang w:val="ru-RU"/>
              </w:rPr>
              <w:t xml:space="preserve"> Обеспечением гарантии возвратности настоящего Овердрафта является </w:t>
            </w:r>
            <w:r w:rsidR="00D23B96" w:rsidRPr="00D23B96">
              <w:rPr>
                <w:rFonts w:ascii="Times New Roman" w:eastAsia="Calibri" w:hAnsi="Times New Roman" w:cs="Times New Roman"/>
                <w:color w:val="000000" w:themeColor="text1"/>
                <w:sz w:val="28"/>
                <w:szCs w:val="28"/>
                <w:lang w:val="ru-RU"/>
              </w:rPr>
              <w:t>(</w:t>
            </w:r>
            <w:r w:rsidR="00D23B96" w:rsidRPr="00D23B96">
              <w:rPr>
                <w:rFonts w:ascii="Times New Roman" w:eastAsia="Calibri" w:hAnsi="Times New Roman" w:cs="Times New Roman"/>
                <w:i/>
                <w:iCs/>
                <w:color w:val="000000" w:themeColor="text1"/>
                <w:sz w:val="24"/>
                <w:szCs w:val="24"/>
                <w:u w:val="single"/>
                <w:lang w:val="ru-RU"/>
              </w:rPr>
              <w:t xml:space="preserve">любые виды </w:t>
            </w:r>
            <w:r w:rsidR="00A24F24" w:rsidRPr="00D23B96">
              <w:rPr>
                <w:rFonts w:ascii="Times New Roman" w:eastAsia="Calibri" w:hAnsi="Times New Roman" w:cs="Times New Roman"/>
                <w:i/>
                <w:iCs/>
                <w:color w:val="000000" w:themeColor="text1"/>
                <w:sz w:val="24"/>
                <w:szCs w:val="24"/>
                <w:u w:val="single"/>
                <w:lang w:val="ru-RU"/>
              </w:rPr>
              <w:t>обеспечени</w:t>
            </w:r>
            <w:r w:rsidR="00A24F24">
              <w:rPr>
                <w:rFonts w:ascii="Times New Roman" w:eastAsia="Calibri" w:hAnsi="Times New Roman" w:cs="Times New Roman"/>
                <w:i/>
                <w:iCs/>
                <w:color w:val="000000" w:themeColor="text1"/>
                <w:sz w:val="24"/>
                <w:szCs w:val="24"/>
                <w:u w:val="single"/>
                <w:lang w:val="ru-RU"/>
              </w:rPr>
              <w:t>я</w:t>
            </w:r>
            <w:r w:rsidR="00D23B96" w:rsidRPr="00D23B96">
              <w:rPr>
                <w:rFonts w:ascii="Times New Roman" w:eastAsia="Calibri" w:hAnsi="Times New Roman" w:cs="Times New Roman"/>
                <w:i/>
                <w:iCs/>
                <w:color w:val="000000" w:themeColor="text1"/>
                <w:sz w:val="24"/>
                <w:szCs w:val="24"/>
                <w:u w:val="single"/>
                <w:lang w:val="ru-RU"/>
              </w:rPr>
              <w:t xml:space="preserve">, соответствующие </w:t>
            </w:r>
            <w:r w:rsidR="00D23B96">
              <w:rPr>
                <w:rFonts w:ascii="Times New Roman" w:eastAsia="Calibri" w:hAnsi="Times New Roman" w:cs="Times New Roman"/>
                <w:i/>
                <w:iCs/>
                <w:color w:val="000000" w:themeColor="text1"/>
                <w:sz w:val="24"/>
                <w:szCs w:val="24"/>
                <w:u w:val="single"/>
                <w:lang w:val="ru-RU"/>
              </w:rPr>
              <w:t xml:space="preserve">внутренним </w:t>
            </w:r>
            <w:r w:rsidR="00A24F24">
              <w:rPr>
                <w:rFonts w:ascii="Times New Roman" w:eastAsia="Calibri" w:hAnsi="Times New Roman" w:cs="Times New Roman"/>
                <w:i/>
                <w:iCs/>
                <w:color w:val="000000" w:themeColor="text1"/>
                <w:sz w:val="24"/>
                <w:szCs w:val="24"/>
                <w:u w:val="single"/>
                <w:lang w:val="ru-RU"/>
              </w:rPr>
              <w:t xml:space="preserve">правилам </w:t>
            </w:r>
            <w:r w:rsidR="00D23B96" w:rsidRPr="00D23B96">
              <w:rPr>
                <w:rFonts w:ascii="Times New Roman" w:eastAsia="Calibri" w:hAnsi="Times New Roman" w:cs="Times New Roman"/>
                <w:i/>
                <w:iCs/>
                <w:color w:val="000000" w:themeColor="text1"/>
                <w:sz w:val="24"/>
                <w:szCs w:val="24"/>
                <w:u w:val="single"/>
                <w:lang w:val="ru-RU"/>
              </w:rPr>
              <w:t>Банка</w:t>
            </w:r>
            <w:r w:rsidR="00D23B96" w:rsidRPr="00D23B96">
              <w:rPr>
                <w:rFonts w:ascii="Times New Roman" w:eastAsia="Calibri" w:hAnsi="Times New Roman" w:cs="Times New Roman"/>
                <w:color w:val="000000" w:themeColor="text1"/>
                <w:sz w:val="28"/>
                <w:szCs w:val="28"/>
                <w:lang w:val="ru-RU"/>
              </w:rPr>
              <w:t>).</w:t>
            </w:r>
          </w:p>
          <w:p w14:paraId="4B69FFAB" w14:textId="77777777" w:rsidR="000315FA" w:rsidRPr="00E73EB7" w:rsidRDefault="000315FA" w:rsidP="004C6D2A">
            <w:pPr>
              <w:jc w:val="both"/>
              <w:rPr>
                <w:rFonts w:ascii="Times New Roman" w:eastAsia="Calibri" w:hAnsi="Times New Roman" w:cs="Times New Roman"/>
                <w:color w:val="000000" w:themeColor="text1"/>
                <w:sz w:val="28"/>
                <w:szCs w:val="28"/>
                <w:lang w:val="uz-Cyrl-UZ"/>
              </w:rPr>
            </w:pPr>
          </w:p>
          <w:p w14:paraId="16E4B9D7" w14:textId="77777777" w:rsidR="00EF1A22" w:rsidRPr="00E73EB7" w:rsidRDefault="00EF1A22" w:rsidP="00E73EB7">
            <w:pPr>
              <w:numPr>
                <w:ilvl w:val="0"/>
                <w:numId w:val="3"/>
              </w:numPr>
              <w:ind w:left="0" w:firstLine="54"/>
              <w:contextualSpacing/>
              <w:jc w:val="center"/>
              <w:rPr>
                <w:rFonts w:ascii="Times New Roman" w:eastAsia="Calibri" w:hAnsi="Times New Roman" w:cs="Times New Roman"/>
                <w:b/>
                <w:bCs/>
                <w:sz w:val="28"/>
                <w:szCs w:val="28"/>
                <w:lang w:val="ru-RU"/>
              </w:rPr>
            </w:pPr>
            <w:r w:rsidRPr="00E73EB7">
              <w:rPr>
                <w:rFonts w:ascii="Times New Roman" w:eastAsia="Calibri" w:hAnsi="Times New Roman" w:cs="Times New Roman"/>
                <w:b/>
                <w:bCs/>
                <w:sz w:val="28"/>
                <w:szCs w:val="28"/>
                <w:lang w:val="ru-RU"/>
              </w:rPr>
              <w:t>ПОРЯДОК РАЗРЕШЕНИЯ СПОРОВ</w:t>
            </w:r>
          </w:p>
          <w:p w14:paraId="3FC9272C" w14:textId="77777777" w:rsidR="007C515F" w:rsidRPr="00E73EB7" w:rsidRDefault="007C515F" w:rsidP="007C515F">
            <w:pPr>
              <w:contextualSpacing/>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7.1. Стороны будут стремиться разрешить все споры и разногласия, которые могут возникнуть по настоящему Договору, путём переговоров.</w:t>
            </w:r>
          </w:p>
          <w:p w14:paraId="22F0A3DE" w14:textId="77777777" w:rsidR="007C515F" w:rsidRPr="00E73EB7" w:rsidRDefault="007C515F" w:rsidP="007C515F">
            <w:pPr>
              <w:contextualSpacing/>
              <w:jc w:val="both"/>
              <w:rPr>
                <w:rFonts w:ascii="Times New Roman" w:eastAsia="Calibri" w:hAnsi="Times New Roman" w:cs="Times New Roman"/>
                <w:sz w:val="28"/>
                <w:szCs w:val="28"/>
                <w:lang w:val="ru-RU"/>
              </w:rPr>
            </w:pPr>
          </w:p>
          <w:p w14:paraId="04CB502C" w14:textId="77777777" w:rsidR="007C515F" w:rsidRPr="00E73EB7" w:rsidRDefault="007C515F" w:rsidP="007C515F">
            <w:pPr>
              <w:contextualSpacing/>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7.2. При невозможности разрешения споров и разногласий путём переговоров, все споры и разногласия подлежат рассмотрению по месту нахождения банка в Мирабадском межрайонном суде по гражданским делам.</w:t>
            </w:r>
          </w:p>
          <w:p w14:paraId="06CF5745" w14:textId="77777777" w:rsidR="007C515F" w:rsidRPr="00E73EB7" w:rsidRDefault="007C515F" w:rsidP="007C515F">
            <w:pPr>
              <w:contextualSpacing/>
              <w:jc w:val="both"/>
              <w:rPr>
                <w:rFonts w:ascii="Times New Roman" w:eastAsia="Calibri" w:hAnsi="Times New Roman" w:cs="Times New Roman"/>
                <w:sz w:val="28"/>
                <w:szCs w:val="28"/>
                <w:lang w:val="ru-RU"/>
              </w:rPr>
            </w:pPr>
          </w:p>
          <w:p w14:paraId="7E10E82E" w14:textId="4968CD40" w:rsidR="00E376CA" w:rsidRDefault="007C515F" w:rsidP="007C515F">
            <w:pPr>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7.3</w:t>
            </w:r>
            <w:r w:rsidR="00BD3A33" w:rsidRPr="00BD3A33">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lang w:val="ru-RU"/>
              </w:rPr>
              <w:t xml:space="preserve"> </w:t>
            </w:r>
            <w:r w:rsidR="005446E3" w:rsidRPr="005446E3">
              <w:rPr>
                <w:rFonts w:ascii="Times New Roman" w:eastAsia="Calibri" w:hAnsi="Times New Roman" w:cs="Times New Roman"/>
                <w:sz w:val="28"/>
                <w:szCs w:val="28"/>
                <w:lang w:val="ru-RU"/>
              </w:rPr>
              <w:t>По соглашению Сторон, настоящий Договор составлен в двух идентичных оригинальных экземплярах на русском и английском языках, имеющих одинаковую юридическую силу, по одному экземпляру для каждой из Сторон</w:t>
            </w:r>
            <w:r w:rsidRPr="005446E3">
              <w:rPr>
                <w:rFonts w:ascii="Times New Roman" w:eastAsia="Calibri" w:hAnsi="Times New Roman" w:cs="Times New Roman"/>
                <w:sz w:val="28"/>
                <w:szCs w:val="28"/>
                <w:lang w:val="ru-RU"/>
              </w:rPr>
              <w:t>. В случае возникновения споров связанных с интерпретацией условий настоящего Договора, русский вариант преобладает.</w:t>
            </w:r>
          </w:p>
          <w:p w14:paraId="5496FF5E" w14:textId="77777777" w:rsidR="00D942BD" w:rsidRDefault="00D942BD" w:rsidP="007C515F">
            <w:pPr>
              <w:jc w:val="both"/>
              <w:rPr>
                <w:rFonts w:ascii="Times New Roman" w:eastAsia="Calibri" w:hAnsi="Times New Roman" w:cs="Times New Roman"/>
                <w:sz w:val="28"/>
                <w:szCs w:val="28"/>
                <w:lang w:val="ru-RU"/>
              </w:rPr>
            </w:pPr>
          </w:p>
          <w:p w14:paraId="513C55A5" w14:textId="5E479C9D" w:rsidR="00061280" w:rsidRPr="00E73EB7" w:rsidRDefault="00061280" w:rsidP="00E73EB7">
            <w:pPr>
              <w:numPr>
                <w:ilvl w:val="0"/>
                <w:numId w:val="3"/>
              </w:numPr>
              <w:ind w:left="0" w:firstLine="54"/>
              <w:contextualSpacing/>
              <w:jc w:val="center"/>
              <w:rPr>
                <w:rFonts w:ascii="Times New Roman" w:eastAsia="Calibri" w:hAnsi="Times New Roman" w:cs="Times New Roman"/>
                <w:b/>
                <w:bCs/>
                <w:sz w:val="28"/>
                <w:szCs w:val="28"/>
                <w:lang w:val="ru-RU"/>
              </w:rPr>
            </w:pPr>
            <w:r w:rsidRPr="00E73EB7">
              <w:rPr>
                <w:rFonts w:ascii="Times New Roman" w:eastAsia="Calibri" w:hAnsi="Times New Roman" w:cs="Times New Roman"/>
                <w:b/>
                <w:bCs/>
                <w:sz w:val="28"/>
                <w:szCs w:val="28"/>
                <w:lang w:val="uz-Cyrl-UZ"/>
              </w:rPr>
              <w:t>ПРОЧИЕ УСЛОВИЯ</w:t>
            </w:r>
          </w:p>
          <w:p w14:paraId="12AE7768" w14:textId="6421475F" w:rsidR="00061280" w:rsidRPr="00E73EB7" w:rsidRDefault="00FD0305" w:rsidP="004C6D2A">
            <w:pPr>
              <w:jc w:val="both"/>
              <w:rPr>
                <w:rFonts w:ascii="Times New Roman" w:eastAsia="Calibri" w:hAnsi="Times New Roman" w:cs="Times New Roman"/>
                <w:sz w:val="28"/>
                <w:szCs w:val="28"/>
                <w:lang w:val="uz-Cyrl-UZ"/>
              </w:rPr>
            </w:pPr>
            <w:r w:rsidRPr="00E73EB7">
              <w:rPr>
                <w:rFonts w:ascii="Times New Roman" w:eastAsia="Calibri" w:hAnsi="Times New Roman" w:cs="Times New Roman"/>
                <w:sz w:val="28"/>
                <w:szCs w:val="28"/>
                <w:lang w:val="ru-RU"/>
              </w:rPr>
              <w:t>8</w:t>
            </w:r>
            <w:r w:rsidR="00061280" w:rsidRPr="00E73EB7">
              <w:rPr>
                <w:rFonts w:ascii="Times New Roman" w:eastAsia="Calibri" w:hAnsi="Times New Roman" w:cs="Times New Roman"/>
                <w:sz w:val="28"/>
                <w:szCs w:val="28"/>
                <w:lang w:val="uz-Cyrl-UZ"/>
              </w:rPr>
              <w:t>.1</w:t>
            </w:r>
            <w:r w:rsidR="00BD3A33" w:rsidRPr="00BD3A33">
              <w:rPr>
                <w:rFonts w:ascii="Times New Roman" w:eastAsia="Calibri" w:hAnsi="Times New Roman" w:cs="Times New Roman"/>
                <w:sz w:val="28"/>
                <w:szCs w:val="28"/>
                <w:lang w:val="ru-RU"/>
              </w:rPr>
              <w:t>.</w:t>
            </w:r>
            <w:r w:rsidR="00061280" w:rsidRPr="00E73EB7">
              <w:rPr>
                <w:rFonts w:ascii="Times New Roman" w:eastAsia="Calibri" w:hAnsi="Times New Roman" w:cs="Times New Roman"/>
                <w:sz w:val="28"/>
                <w:szCs w:val="28"/>
                <w:lang w:val="uz-Cyrl-UZ"/>
              </w:rPr>
              <w:t xml:space="preserve"> Заемщик, подписывая настоящий Договор, выражает свое согласие на предоставление/получение Банком информации в/от ООО Кредитное бюро «Кредитно-информационный аналитический центр» и ГУП «Залоговый реестр» в рамках законодательства Республики Узбекистан.</w:t>
            </w:r>
          </w:p>
          <w:p w14:paraId="530C60BB" w14:textId="77777777" w:rsidR="000315FA" w:rsidRPr="00E73EB7" w:rsidRDefault="000315FA" w:rsidP="004C6D2A">
            <w:pPr>
              <w:jc w:val="both"/>
              <w:rPr>
                <w:rFonts w:ascii="Times New Roman" w:eastAsia="Calibri" w:hAnsi="Times New Roman" w:cs="Times New Roman"/>
                <w:sz w:val="28"/>
                <w:szCs w:val="28"/>
                <w:lang w:val="uz-Cyrl-UZ"/>
              </w:rPr>
            </w:pPr>
          </w:p>
          <w:p w14:paraId="69DE6013" w14:textId="02194068" w:rsidR="00061280" w:rsidRPr="00E73EB7" w:rsidRDefault="00FD0305" w:rsidP="004C6D2A">
            <w:pPr>
              <w:jc w:val="both"/>
              <w:rPr>
                <w:rFonts w:ascii="Times New Roman" w:eastAsia="Calibri" w:hAnsi="Times New Roman" w:cs="Times New Roman"/>
                <w:sz w:val="28"/>
                <w:szCs w:val="28"/>
                <w:lang w:val="uz-Cyrl-UZ"/>
              </w:rPr>
            </w:pPr>
            <w:r w:rsidRPr="00E73EB7">
              <w:rPr>
                <w:rFonts w:ascii="Times New Roman" w:eastAsia="Calibri" w:hAnsi="Times New Roman" w:cs="Times New Roman"/>
                <w:sz w:val="28"/>
                <w:szCs w:val="28"/>
                <w:lang w:val="uz-Cyrl-UZ"/>
              </w:rPr>
              <w:lastRenderedPageBreak/>
              <w:t>8</w:t>
            </w:r>
            <w:r w:rsidR="00061280" w:rsidRPr="00E73EB7">
              <w:rPr>
                <w:rFonts w:ascii="Times New Roman" w:eastAsia="Calibri" w:hAnsi="Times New Roman" w:cs="Times New Roman"/>
                <w:sz w:val="28"/>
                <w:szCs w:val="28"/>
                <w:lang w:val="uz-Cyrl-UZ"/>
              </w:rPr>
              <w:t>.2</w:t>
            </w:r>
            <w:r w:rsidR="00BD3A33" w:rsidRPr="00BD3A33">
              <w:rPr>
                <w:rFonts w:ascii="Times New Roman" w:eastAsia="Calibri" w:hAnsi="Times New Roman" w:cs="Times New Roman"/>
                <w:sz w:val="28"/>
                <w:szCs w:val="28"/>
                <w:lang w:val="ru-RU"/>
              </w:rPr>
              <w:t>.</w:t>
            </w:r>
            <w:r w:rsidR="00061280" w:rsidRPr="00E73EB7">
              <w:rPr>
                <w:rFonts w:ascii="Times New Roman" w:eastAsia="Calibri" w:hAnsi="Times New Roman" w:cs="Times New Roman"/>
                <w:sz w:val="28"/>
                <w:szCs w:val="28"/>
                <w:lang w:val="uz-Cyrl-UZ"/>
              </w:rPr>
              <w:t xml:space="preserve"> Настоящий Договор вступает в силу с даты его подписания и действует до полного выполнения Заем</w:t>
            </w:r>
            <w:r w:rsidR="00061280" w:rsidRPr="00E73EB7">
              <w:rPr>
                <w:rFonts w:ascii="Times New Roman" w:eastAsia="Calibri" w:hAnsi="Times New Roman" w:cs="Times New Roman"/>
                <w:sz w:val="28"/>
                <w:szCs w:val="28"/>
                <w:lang w:val="ru-RU"/>
              </w:rPr>
              <w:t>щ</w:t>
            </w:r>
            <w:r w:rsidR="00061280" w:rsidRPr="00E73EB7">
              <w:rPr>
                <w:rFonts w:ascii="Times New Roman" w:eastAsia="Calibri" w:hAnsi="Times New Roman" w:cs="Times New Roman"/>
                <w:sz w:val="28"/>
                <w:szCs w:val="28"/>
                <w:lang w:val="uz-Cyrl-UZ"/>
              </w:rPr>
              <w:t>иком своих договорных</w:t>
            </w:r>
            <w:r w:rsidR="008E30F6" w:rsidRPr="00E73EB7">
              <w:rPr>
                <w:rFonts w:ascii="Times New Roman" w:eastAsia="Calibri" w:hAnsi="Times New Roman" w:cs="Times New Roman"/>
                <w:sz w:val="28"/>
                <w:szCs w:val="28"/>
                <w:lang w:val="uz-Cyrl-UZ"/>
              </w:rPr>
              <w:t xml:space="preserve"> </w:t>
            </w:r>
            <w:r w:rsidR="00061280" w:rsidRPr="00E73EB7">
              <w:rPr>
                <w:rFonts w:ascii="Times New Roman" w:eastAsia="Calibri" w:hAnsi="Times New Roman" w:cs="Times New Roman"/>
                <w:sz w:val="28"/>
                <w:szCs w:val="28"/>
                <w:lang w:val="uz-Cyrl-UZ"/>
              </w:rPr>
              <w:t>обязательств по выплате Овердрафта.</w:t>
            </w:r>
          </w:p>
          <w:p w14:paraId="3BDE54BA" w14:textId="77777777" w:rsidR="000315FA" w:rsidRPr="00E73EB7" w:rsidRDefault="000315FA" w:rsidP="004C6D2A">
            <w:pPr>
              <w:jc w:val="both"/>
              <w:rPr>
                <w:rFonts w:ascii="Times New Roman" w:eastAsia="Calibri" w:hAnsi="Times New Roman" w:cs="Times New Roman"/>
                <w:sz w:val="28"/>
                <w:szCs w:val="28"/>
                <w:lang w:val="uz-Cyrl-UZ"/>
              </w:rPr>
            </w:pPr>
          </w:p>
          <w:p w14:paraId="1318BA9B" w14:textId="116148A2" w:rsidR="00061280" w:rsidRDefault="00FD0305" w:rsidP="004C6D2A">
            <w:pPr>
              <w:jc w:val="both"/>
              <w:rPr>
                <w:rFonts w:ascii="Times New Roman" w:eastAsia="Calibri" w:hAnsi="Times New Roman" w:cs="Times New Roman"/>
                <w:color w:val="000000" w:themeColor="text1"/>
                <w:sz w:val="28"/>
                <w:szCs w:val="28"/>
                <w:lang w:val="ru-RU"/>
              </w:rPr>
            </w:pPr>
            <w:r w:rsidRPr="00CB2AA0">
              <w:rPr>
                <w:rFonts w:ascii="Times New Roman" w:eastAsia="Calibri" w:hAnsi="Times New Roman" w:cs="Times New Roman"/>
                <w:color w:val="000000" w:themeColor="text1"/>
                <w:sz w:val="28"/>
                <w:szCs w:val="28"/>
                <w:lang w:val="ru-RU"/>
              </w:rPr>
              <w:t>8</w:t>
            </w:r>
            <w:r w:rsidR="00061280" w:rsidRPr="00CB2AA0">
              <w:rPr>
                <w:rFonts w:ascii="Times New Roman" w:eastAsia="Calibri" w:hAnsi="Times New Roman" w:cs="Times New Roman"/>
                <w:color w:val="000000" w:themeColor="text1"/>
                <w:sz w:val="28"/>
                <w:szCs w:val="28"/>
                <w:lang w:val="ru-RU"/>
              </w:rPr>
              <w:t>.3</w:t>
            </w:r>
            <w:r w:rsidR="00BD3A33" w:rsidRPr="00CB2AA0">
              <w:rPr>
                <w:rFonts w:ascii="Times New Roman" w:eastAsia="Calibri" w:hAnsi="Times New Roman" w:cs="Times New Roman"/>
                <w:color w:val="000000" w:themeColor="text1"/>
                <w:sz w:val="28"/>
                <w:szCs w:val="28"/>
                <w:lang w:val="ru-RU"/>
              </w:rPr>
              <w:t>.</w:t>
            </w:r>
            <w:r w:rsidR="00061280" w:rsidRPr="00CB2AA0">
              <w:rPr>
                <w:rFonts w:ascii="Times New Roman" w:eastAsia="Calibri" w:hAnsi="Times New Roman" w:cs="Times New Roman"/>
                <w:color w:val="000000" w:themeColor="text1"/>
                <w:sz w:val="28"/>
                <w:szCs w:val="28"/>
                <w:lang w:val="ru-RU"/>
              </w:rPr>
              <w:t xml:space="preserve"> Полная стоимость этого кредита состоит из процентных платежей и</w:t>
            </w:r>
            <w:r w:rsidR="00D23B96" w:rsidRPr="00CB2AA0">
              <w:rPr>
                <w:rFonts w:ascii="Times New Roman" w:eastAsia="Calibri" w:hAnsi="Times New Roman" w:cs="Times New Roman"/>
                <w:color w:val="000000" w:themeColor="text1"/>
                <w:sz w:val="28"/>
                <w:szCs w:val="28"/>
                <w:lang w:val="ru-RU"/>
              </w:rPr>
              <w:t xml:space="preserve"> возможных</w:t>
            </w:r>
            <w:r w:rsidR="00061280" w:rsidRPr="00CB2AA0">
              <w:rPr>
                <w:rFonts w:ascii="Times New Roman" w:eastAsia="Calibri" w:hAnsi="Times New Roman" w:cs="Times New Roman"/>
                <w:color w:val="000000" w:themeColor="text1"/>
                <w:sz w:val="28"/>
                <w:szCs w:val="28"/>
                <w:lang w:val="ru-RU"/>
              </w:rPr>
              <w:t xml:space="preserve"> расходов, связанных с оформлением </w:t>
            </w:r>
            <w:r w:rsidR="00CB2AA0" w:rsidRPr="00CB2AA0">
              <w:rPr>
                <w:rFonts w:ascii="Times New Roman" w:eastAsia="Calibri" w:hAnsi="Times New Roman" w:cs="Times New Roman"/>
                <w:color w:val="000000" w:themeColor="text1"/>
                <w:sz w:val="28"/>
                <w:szCs w:val="28"/>
                <w:lang w:val="ru-RU"/>
              </w:rPr>
              <w:t>залогового обеспечение</w:t>
            </w:r>
            <w:r w:rsidR="00061280" w:rsidRPr="00CB2AA0">
              <w:rPr>
                <w:rFonts w:ascii="Times New Roman" w:eastAsia="Calibri" w:hAnsi="Times New Roman" w:cs="Times New Roman"/>
                <w:color w:val="000000" w:themeColor="text1"/>
                <w:sz w:val="28"/>
                <w:szCs w:val="28"/>
                <w:lang w:val="ru-RU"/>
              </w:rPr>
              <w:t>.</w:t>
            </w:r>
          </w:p>
          <w:p w14:paraId="18D1F087" w14:textId="490538D1" w:rsidR="00FC7C17" w:rsidRDefault="00FC7C17" w:rsidP="004C6D2A">
            <w:pPr>
              <w:jc w:val="both"/>
              <w:rPr>
                <w:rFonts w:ascii="Times New Roman" w:eastAsia="Calibri" w:hAnsi="Times New Roman" w:cs="Times New Roman"/>
                <w:color w:val="000000" w:themeColor="text1"/>
                <w:sz w:val="28"/>
                <w:szCs w:val="28"/>
                <w:lang w:val="ru-RU"/>
              </w:rPr>
            </w:pPr>
          </w:p>
          <w:p w14:paraId="3451E93C" w14:textId="36446593" w:rsidR="009A3F27" w:rsidRPr="00D942BD" w:rsidRDefault="00FC7C17" w:rsidP="009A3F27">
            <w:pPr>
              <w:jc w:val="both"/>
              <w:rPr>
                <w:rFonts w:ascii="Times New Roman" w:eastAsia="Calibri" w:hAnsi="Times New Roman" w:cs="Times New Roman"/>
                <w:color w:val="000000" w:themeColor="text1"/>
                <w:sz w:val="28"/>
                <w:szCs w:val="28"/>
                <w:lang w:val="ru-RU"/>
              </w:rPr>
            </w:pPr>
            <w:r w:rsidRPr="00D942BD">
              <w:rPr>
                <w:rFonts w:ascii="Times New Roman" w:eastAsia="Calibri" w:hAnsi="Times New Roman" w:cs="Times New Roman"/>
                <w:color w:val="000000" w:themeColor="text1"/>
                <w:sz w:val="28"/>
                <w:szCs w:val="28"/>
                <w:lang w:val="ru-RU"/>
              </w:rPr>
              <w:t>8.4.</w:t>
            </w:r>
            <w:r w:rsidRPr="00D942BD">
              <w:rPr>
                <w:lang w:val="ru-RU"/>
              </w:rPr>
              <w:t xml:space="preserve"> </w:t>
            </w:r>
            <w:r w:rsidR="009A3F27" w:rsidRPr="00D942BD">
              <w:rPr>
                <w:rFonts w:ascii="Times New Roman" w:eastAsia="Calibri" w:hAnsi="Times New Roman" w:cs="Times New Roman"/>
                <w:color w:val="000000" w:themeColor="text1"/>
                <w:sz w:val="28"/>
                <w:szCs w:val="28"/>
                <w:lang w:val="ru-RU"/>
              </w:rPr>
              <w:t>Банк по своему усмотрению может отправить любое оповещение, уведомление и претензию в рамках настоящего Договора, на указанные в Разделе 12 настоящего Договора почтовый адрес Заёмщика заказным письмом, на номер мобильного телефона СМС-сообщением, на адрес электронной почты электронным сообщением. Также, оповещение, уведомление и претензия могут быть отправлены посредством системы “Интернет-банкинг” (IDBA).</w:t>
            </w:r>
          </w:p>
          <w:p w14:paraId="456D7B5D" w14:textId="77777777" w:rsidR="009A3F27" w:rsidRPr="00B95A39" w:rsidRDefault="009A3F27" w:rsidP="009A3F27">
            <w:pPr>
              <w:jc w:val="both"/>
              <w:rPr>
                <w:rFonts w:ascii="Times New Roman" w:eastAsia="Calibri" w:hAnsi="Times New Roman" w:cs="Times New Roman"/>
                <w:color w:val="000000" w:themeColor="text1"/>
                <w:sz w:val="28"/>
                <w:szCs w:val="28"/>
                <w:highlight w:val="yellow"/>
                <w:lang w:val="ru-RU"/>
              </w:rPr>
            </w:pPr>
          </w:p>
          <w:p w14:paraId="647AC68D" w14:textId="60F7AF56" w:rsidR="004E39CD" w:rsidRDefault="009A3F27" w:rsidP="009A3F27">
            <w:pPr>
              <w:jc w:val="both"/>
              <w:rPr>
                <w:rFonts w:ascii="Times New Roman" w:eastAsia="Calibri" w:hAnsi="Times New Roman" w:cs="Times New Roman"/>
                <w:color w:val="000000" w:themeColor="text1"/>
                <w:sz w:val="28"/>
                <w:szCs w:val="28"/>
                <w:lang w:val="ru-RU"/>
              </w:rPr>
            </w:pPr>
            <w:r w:rsidRPr="00D942BD">
              <w:rPr>
                <w:rFonts w:ascii="Times New Roman" w:eastAsia="Calibri" w:hAnsi="Times New Roman" w:cs="Times New Roman"/>
                <w:color w:val="000000" w:themeColor="text1"/>
                <w:sz w:val="28"/>
                <w:szCs w:val="28"/>
                <w:lang w:val="ru-RU"/>
              </w:rPr>
              <w:t>Отправка оповещения, уведомления и претензии только одним из способов, указанных в данном Разделе, является достаточным для того, чтобы считать, что упомянутые оповещение, уведомление и претензия доставлены Заёмщику в надлежащем порядке.</w:t>
            </w:r>
          </w:p>
          <w:p w14:paraId="190E5780" w14:textId="77777777" w:rsidR="009A3F27" w:rsidRDefault="009A3F27" w:rsidP="009A3F27">
            <w:pPr>
              <w:jc w:val="both"/>
              <w:rPr>
                <w:rFonts w:ascii="Times New Roman" w:eastAsia="Calibri" w:hAnsi="Times New Roman" w:cs="Times New Roman"/>
                <w:color w:val="000000" w:themeColor="text1"/>
                <w:sz w:val="28"/>
                <w:szCs w:val="28"/>
                <w:lang w:val="ru-RU"/>
              </w:rPr>
            </w:pPr>
          </w:p>
          <w:p w14:paraId="1AAFD438" w14:textId="77777777" w:rsidR="004E39CD" w:rsidRPr="00D942BD" w:rsidRDefault="004E39CD" w:rsidP="004E39CD">
            <w:pPr>
              <w:jc w:val="both"/>
              <w:rPr>
                <w:rFonts w:ascii="Times New Roman" w:eastAsia="Calibri" w:hAnsi="Times New Roman" w:cs="Times New Roman"/>
                <w:color w:val="000000" w:themeColor="text1"/>
                <w:sz w:val="28"/>
                <w:szCs w:val="28"/>
                <w:lang w:val="ru-RU"/>
              </w:rPr>
            </w:pPr>
            <w:r w:rsidRPr="00D942BD">
              <w:rPr>
                <w:rFonts w:ascii="Times New Roman" w:eastAsia="Calibri" w:hAnsi="Times New Roman" w:cs="Times New Roman"/>
                <w:color w:val="000000" w:themeColor="text1"/>
                <w:sz w:val="28"/>
                <w:szCs w:val="28"/>
                <w:lang w:val="ru-RU"/>
              </w:rPr>
              <w:t>Уведомление Банка со стороны Заёмщика может быть осуществлено одним из следующих методов:</w:t>
            </w:r>
          </w:p>
          <w:p w14:paraId="666D2D80" w14:textId="77777777" w:rsidR="004E39CD" w:rsidRPr="00D942BD" w:rsidRDefault="004E39CD" w:rsidP="004E39CD">
            <w:pPr>
              <w:jc w:val="both"/>
              <w:rPr>
                <w:rFonts w:ascii="Times New Roman" w:eastAsia="Calibri" w:hAnsi="Times New Roman" w:cs="Times New Roman"/>
                <w:color w:val="000000" w:themeColor="text1"/>
                <w:sz w:val="28"/>
                <w:szCs w:val="28"/>
                <w:lang w:val="ru-RU"/>
              </w:rPr>
            </w:pPr>
            <w:r w:rsidRPr="00D942BD">
              <w:rPr>
                <w:rFonts w:ascii="Times New Roman" w:eastAsia="Calibri" w:hAnsi="Times New Roman" w:cs="Times New Roman"/>
                <w:color w:val="000000" w:themeColor="text1"/>
                <w:sz w:val="28"/>
                <w:szCs w:val="28"/>
                <w:lang w:val="ru-RU"/>
              </w:rPr>
              <w:t>1) доставка лично в руки с подтверждением о получении за подписью;</w:t>
            </w:r>
          </w:p>
          <w:p w14:paraId="7467B7A7" w14:textId="05777A72" w:rsidR="004E39CD" w:rsidRDefault="004E39CD" w:rsidP="004E39CD">
            <w:pPr>
              <w:jc w:val="both"/>
              <w:rPr>
                <w:rFonts w:ascii="Times New Roman" w:eastAsia="Calibri" w:hAnsi="Times New Roman" w:cs="Times New Roman"/>
                <w:color w:val="000000" w:themeColor="text1"/>
                <w:sz w:val="28"/>
                <w:szCs w:val="28"/>
                <w:lang w:val="ru-RU"/>
              </w:rPr>
            </w:pPr>
            <w:r w:rsidRPr="00D942BD">
              <w:rPr>
                <w:rFonts w:ascii="Times New Roman" w:eastAsia="Calibri" w:hAnsi="Times New Roman" w:cs="Times New Roman"/>
                <w:color w:val="000000" w:themeColor="text1"/>
                <w:sz w:val="28"/>
                <w:szCs w:val="28"/>
                <w:lang w:val="ru-RU"/>
              </w:rPr>
              <w:t>2) доставка через почтовую службу.</w:t>
            </w:r>
          </w:p>
          <w:p w14:paraId="19C303EC" w14:textId="77777777" w:rsidR="004E39CD" w:rsidRPr="004C3370" w:rsidRDefault="004E39CD" w:rsidP="004C6D2A">
            <w:pPr>
              <w:jc w:val="both"/>
              <w:rPr>
                <w:rFonts w:ascii="Times New Roman" w:eastAsia="Calibri" w:hAnsi="Times New Roman" w:cs="Times New Roman"/>
                <w:color w:val="000000" w:themeColor="text1"/>
                <w:sz w:val="28"/>
                <w:szCs w:val="28"/>
                <w:lang w:val="ru-RU"/>
              </w:rPr>
            </w:pPr>
          </w:p>
          <w:p w14:paraId="467890CE" w14:textId="77777777" w:rsidR="009568F2" w:rsidRDefault="009568F2" w:rsidP="00376C9D">
            <w:pPr>
              <w:pStyle w:val="PlainText"/>
              <w:jc w:val="both"/>
              <w:rPr>
                <w:rFonts w:ascii="Times New Roman" w:eastAsia="Calibri" w:hAnsi="Times New Roman"/>
                <w:sz w:val="28"/>
                <w:szCs w:val="28"/>
                <w:lang w:val="ru-RU" w:eastAsia="en-US"/>
              </w:rPr>
            </w:pPr>
          </w:p>
          <w:p w14:paraId="32A933AD" w14:textId="21BF6453" w:rsidR="00376C9D" w:rsidRPr="00376C9D" w:rsidRDefault="00376C9D" w:rsidP="00376C9D">
            <w:pPr>
              <w:pStyle w:val="PlainText"/>
              <w:jc w:val="both"/>
              <w:rPr>
                <w:rFonts w:ascii="Times New Roman" w:eastAsia="Calibri" w:hAnsi="Times New Roman"/>
                <w:sz w:val="28"/>
                <w:szCs w:val="28"/>
                <w:lang w:val="ru-RU" w:eastAsia="en-US"/>
              </w:rPr>
            </w:pPr>
            <w:r>
              <w:rPr>
                <w:rFonts w:ascii="Times New Roman" w:eastAsia="Calibri" w:hAnsi="Times New Roman"/>
                <w:sz w:val="28"/>
                <w:szCs w:val="28"/>
                <w:lang w:val="ru-RU" w:eastAsia="en-US"/>
              </w:rPr>
              <w:lastRenderedPageBreak/>
              <w:t xml:space="preserve">8.5. </w:t>
            </w:r>
            <w:r w:rsidRPr="00376C9D">
              <w:rPr>
                <w:rFonts w:ascii="Times New Roman" w:eastAsia="Calibri" w:hAnsi="Times New Roman"/>
                <w:sz w:val="28"/>
                <w:szCs w:val="28"/>
                <w:lang w:val="ru-RU" w:eastAsia="en-US"/>
              </w:rPr>
              <w:t>Заемщик настоящим подтверждает, что не имеет каких-либо непогашенных кредитных обязательств (включая, помимо прочего, ипотечные, потребительские кредиты, гарантии, овердрафты и т.д.) перед какими-либо коммерческими банками и, соответственно, имеет право на получение овердрафта Банка.</w:t>
            </w:r>
          </w:p>
          <w:p w14:paraId="618CC113" w14:textId="77777777" w:rsidR="00376C9D" w:rsidRPr="00376C9D" w:rsidRDefault="00376C9D" w:rsidP="004C6D2A">
            <w:pPr>
              <w:jc w:val="both"/>
              <w:rPr>
                <w:rFonts w:ascii="Times New Roman" w:eastAsia="Calibri" w:hAnsi="Times New Roman" w:cs="Times New Roman"/>
                <w:sz w:val="28"/>
                <w:szCs w:val="28"/>
                <w:lang w:val="ru-RU"/>
              </w:rPr>
            </w:pPr>
          </w:p>
          <w:p w14:paraId="36BB8FE5" w14:textId="4E0A5C13" w:rsidR="00061280" w:rsidRPr="00E73EB7" w:rsidRDefault="00FD0305" w:rsidP="004C6D2A">
            <w:pPr>
              <w:jc w:val="both"/>
              <w:rPr>
                <w:rFonts w:ascii="Times New Roman" w:eastAsia="Calibri" w:hAnsi="Times New Roman" w:cs="Times New Roman"/>
                <w:sz w:val="28"/>
                <w:szCs w:val="28"/>
                <w:lang w:val="uz-Cyrl-UZ"/>
              </w:rPr>
            </w:pPr>
            <w:r w:rsidRPr="00E73EB7">
              <w:rPr>
                <w:rFonts w:ascii="Times New Roman" w:eastAsia="Calibri" w:hAnsi="Times New Roman" w:cs="Times New Roman"/>
                <w:sz w:val="28"/>
                <w:szCs w:val="28"/>
                <w:lang w:val="uz-Cyrl-UZ"/>
              </w:rPr>
              <w:t>8</w:t>
            </w:r>
            <w:r w:rsidR="00061280" w:rsidRPr="00E73EB7">
              <w:rPr>
                <w:rFonts w:ascii="Times New Roman" w:eastAsia="Calibri" w:hAnsi="Times New Roman" w:cs="Times New Roman"/>
                <w:sz w:val="28"/>
                <w:szCs w:val="28"/>
                <w:lang w:val="uz-Cyrl-UZ"/>
              </w:rPr>
              <w:t>.</w:t>
            </w:r>
            <w:r w:rsidR="00376C9D">
              <w:rPr>
                <w:rFonts w:ascii="Times New Roman" w:eastAsia="Calibri" w:hAnsi="Times New Roman" w:cs="Times New Roman"/>
                <w:sz w:val="28"/>
                <w:szCs w:val="28"/>
                <w:lang w:val="uz-Cyrl-UZ"/>
              </w:rPr>
              <w:t>6</w:t>
            </w:r>
            <w:r w:rsidR="00BD3A33" w:rsidRPr="00BD3A33">
              <w:rPr>
                <w:rFonts w:ascii="Times New Roman" w:eastAsia="Calibri" w:hAnsi="Times New Roman" w:cs="Times New Roman"/>
                <w:sz w:val="28"/>
                <w:szCs w:val="28"/>
                <w:lang w:val="ru-RU"/>
              </w:rPr>
              <w:t>.</w:t>
            </w:r>
            <w:r w:rsidR="00061280" w:rsidRPr="00E73EB7">
              <w:rPr>
                <w:rFonts w:ascii="Times New Roman" w:eastAsia="Calibri" w:hAnsi="Times New Roman" w:cs="Times New Roman"/>
                <w:sz w:val="28"/>
                <w:szCs w:val="28"/>
                <w:lang w:val="uz-Cyrl-UZ"/>
              </w:rPr>
              <w:t xml:space="preserve"> Все изменения и дополнения, вносимые в условия настоящего Договора оформляются в письменной форме с подписанием Сторон дополнительного соглашения.</w:t>
            </w:r>
          </w:p>
          <w:p w14:paraId="705E57DE" w14:textId="77777777" w:rsidR="000315FA" w:rsidRPr="00E73EB7" w:rsidRDefault="000315FA" w:rsidP="005E38F5">
            <w:pPr>
              <w:autoSpaceDE w:val="0"/>
              <w:autoSpaceDN w:val="0"/>
              <w:jc w:val="both"/>
              <w:rPr>
                <w:rFonts w:ascii="Times New Roman" w:eastAsia="Calibri" w:hAnsi="Times New Roman" w:cs="Times New Roman"/>
                <w:sz w:val="28"/>
                <w:szCs w:val="28"/>
                <w:lang w:val="uz-Cyrl-UZ"/>
              </w:rPr>
            </w:pPr>
          </w:p>
          <w:p w14:paraId="6C490EF8" w14:textId="532F1E04" w:rsidR="00C760D4" w:rsidRPr="00E73EB7" w:rsidRDefault="00FD0305" w:rsidP="005E38F5">
            <w:pPr>
              <w:autoSpaceDE w:val="0"/>
              <w:autoSpaceDN w:val="0"/>
              <w:jc w:val="both"/>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uz-Cyrl-UZ"/>
              </w:rPr>
              <w:t>8</w:t>
            </w:r>
            <w:r w:rsidR="00061280" w:rsidRPr="00E73EB7">
              <w:rPr>
                <w:rFonts w:ascii="Times New Roman" w:eastAsia="Calibri" w:hAnsi="Times New Roman" w:cs="Times New Roman"/>
                <w:sz w:val="28"/>
                <w:szCs w:val="28"/>
                <w:lang w:val="uz-Cyrl-UZ"/>
              </w:rPr>
              <w:t>.</w:t>
            </w:r>
            <w:r w:rsidR="00376C9D">
              <w:rPr>
                <w:rFonts w:ascii="Times New Roman" w:eastAsia="Calibri" w:hAnsi="Times New Roman" w:cs="Times New Roman"/>
                <w:sz w:val="28"/>
                <w:szCs w:val="28"/>
                <w:lang w:val="uz-Cyrl-UZ"/>
              </w:rPr>
              <w:t>7</w:t>
            </w:r>
            <w:r w:rsidR="00BD3A33" w:rsidRPr="00BD3A33">
              <w:rPr>
                <w:rFonts w:ascii="Times New Roman" w:eastAsia="Calibri" w:hAnsi="Times New Roman" w:cs="Times New Roman"/>
                <w:sz w:val="28"/>
                <w:szCs w:val="28"/>
                <w:lang w:val="ru-RU"/>
              </w:rPr>
              <w:t>.</w:t>
            </w:r>
            <w:r w:rsidR="00061280" w:rsidRPr="00E73EB7">
              <w:rPr>
                <w:rFonts w:ascii="Times New Roman" w:eastAsia="Calibri" w:hAnsi="Times New Roman" w:cs="Times New Roman"/>
                <w:sz w:val="28"/>
                <w:szCs w:val="28"/>
                <w:lang w:val="ru-RU"/>
              </w:rPr>
              <w:t xml:space="preserve"> Условия, не оговоренные настоящим Договором, регулируются в соответствии с действующим законодательством Республики Узбекистан.</w:t>
            </w:r>
          </w:p>
        </w:tc>
        <w:tc>
          <w:tcPr>
            <w:tcW w:w="5544" w:type="dxa"/>
          </w:tcPr>
          <w:p w14:paraId="49D03415" w14:textId="523CBA28" w:rsidR="002D7720" w:rsidRPr="00E73EB7" w:rsidRDefault="00CE6D9D" w:rsidP="002D7720">
            <w:pPr>
              <w:jc w:val="both"/>
              <w:rPr>
                <w:rFonts w:ascii="Times New Roman" w:eastAsia="Calibri" w:hAnsi="Times New Roman" w:cs="Times New Roman"/>
                <w:color w:val="000000" w:themeColor="text1"/>
                <w:sz w:val="28"/>
                <w:szCs w:val="28"/>
              </w:rPr>
            </w:pPr>
            <w:r w:rsidRPr="00E73EB7">
              <w:rPr>
                <w:rFonts w:ascii="Times New Roman" w:eastAsia="Calibri" w:hAnsi="Times New Roman" w:cs="Times New Roman"/>
                <w:b/>
                <w:color w:val="000000" w:themeColor="text1"/>
                <w:sz w:val="28"/>
                <w:szCs w:val="28"/>
                <w:lang w:val="en-GB"/>
              </w:rPr>
              <w:lastRenderedPageBreak/>
              <w:t>JSC “KDB Bank Uzbekistan”</w:t>
            </w:r>
            <w:r w:rsidRPr="00E73EB7">
              <w:rPr>
                <w:rFonts w:ascii="Times New Roman" w:eastAsia="Calibri" w:hAnsi="Times New Roman" w:cs="Times New Roman"/>
                <w:color w:val="000000" w:themeColor="text1"/>
                <w:sz w:val="28"/>
                <w:szCs w:val="28"/>
                <w:lang w:val="en-GB"/>
              </w:rPr>
              <w:t>, hereinafter referred to as “Bank”, in t</w:t>
            </w:r>
            <w:r w:rsidRPr="002E361C">
              <w:rPr>
                <w:rFonts w:ascii="Times New Roman" w:eastAsia="Calibri" w:hAnsi="Times New Roman" w:cs="Times New Roman"/>
                <w:sz w:val="28"/>
                <w:szCs w:val="28"/>
                <w:lang w:val="en-GB"/>
              </w:rPr>
              <w:t xml:space="preserve">he person </w:t>
            </w:r>
            <w:r w:rsidR="006D6145" w:rsidRPr="002E361C">
              <w:rPr>
                <w:rFonts w:ascii="Times New Roman" w:eastAsia="Calibri" w:hAnsi="Times New Roman" w:cs="Times New Roman"/>
                <w:sz w:val="28"/>
                <w:szCs w:val="28"/>
                <w:lang w:val="en-GB"/>
              </w:rPr>
              <w:t>of</w:t>
            </w:r>
            <w:r w:rsidR="006D6145" w:rsidRPr="002E361C">
              <w:rPr>
                <w:rFonts w:ascii="Times New Roman" w:eastAsia="Calibri" w:hAnsi="Times New Roman" w:cs="Times New Roman"/>
                <w:b/>
                <w:sz w:val="28"/>
                <w:szCs w:val="28"/>
                <w:lang w:val="en-GB"/>
              </w:rPr>
              <w:t xml:space="preserve"> </w:t>
            </w:r>
            <w:r w:rsidR="006D6145" w:rsidRPr="006F4768">
              <w:rPr>
                <w:rFonts w:ascii="Times New Roman" w:eastAsia="Calibri" w:hAnsi="Times New Roman" w:cs="Times New Roman"/>
                <w:bCs/>
                <w:sz w:val="28"/>
                <w:szCs w:val="28"/>
                <w:lang w:val="en-GB"/>
              </w:rPr>
              <w:t>Mr.</w:t>
            </w:r>
            <w:r w:rsidR="002E361C" w:rsidRPr="006F4768">
              <w:rPr>
                <w:rFonts w:ascii="Times New Roman" w:eastAsia="Calibri" w:hAnsi="Times New Roman" w:cs="Times New Roman"/>
                <w:bCs/>
                <w:sz w:val="28"/>
                <w:szCs w:val="28"/>
                <w:lang w:val="en-GB"/>
              </w:rPr>
              <w:t>/Ms.</w:t>
            </w:r>
            <w:r w:rsidR="006D6145" w:rsidRPr="002E361C">
              <w:rPr>
                <w:rFonts w:ascii="Times New Roman" w:eastAsia="Calibri" w:hAnsi="Times New Roman" w:cs="Times New Roman"/>
                <w:b/>
                <w:sz w:val="28"/>
                <w:szCs w:val="28"/>
                <w:lang w:val="en-GB"/>
              </w:rPr>
              <w:t xml:space="preserve">  </w:t>
            </w:r>
            <w:r w:rsidR="006D6145" w:rsidRPr="002E361C">
              <w:rPr>
                <w:rFonts w:ascii="Times New Roman" w:hAnsi="Times New Roman" w:cs="Times New Roman"/>
                <w:sz w:val="28"/>
                <w:szCs w:val="28"/>
              </w:rPr>
              <w:t xml:space="preserve"> </w:t>
            </w:r>
            <w:r w:rsidR="002E361C" w:rsidRPr="002E361C">
              <w:rPr>
                <w:rFonts w:ascii="Times New Roman" w:eastAsia="Calibri" w:hAnsi="Times New Roman" w:cs="Times New Roman"/>
                <w:b/>
                <w:sz w:val="28"/>
                <w:szCs w:val="28"/>
                <w:lang w:val="en-GB"/>
              </w:rPr>
              <w:t>_____________</w:t>
            </w:r>
            <w:r w:rsidR="006D6145" w:rsidRPr="002E361C">
              <w:rPr>
                <w:rFonts w:ascii="Times New Roman" w:eastAsia="Calibri" w:hAnsi="Times New Roman" w:cs="Times New Roman"/>
                <w:b/>
                <w:sz w:val="28"/>
                <w:szCs w:val="28"/>
              </w:rPr>
              <w:t xml:space="preserve">, </w:t>
            </w:r>
            <w:r w:rsidR="002E361C" w:rsidRPr="002E361C">
              <w:rPr>
                <w:rFonts w:ascii="Times New Roman" w:eastAsia="Calibri" w:hAnsi="Times New Roman" w:cs="Times New Roman"/>
                <w:bCs/>
                <w:i/>
                <w:iCs/>
                <w:sz w:val="24"/>
                <w:szCs w:val="24"/>
                <w:u w:val="single"/>
              </w:rPr>
              <w:t>position</w:t>
            </w:r>
            <w:r w:rsidR="006D6145" w:rsidRPr="002E361C">
              <w:rPr>
                <w:rFonts w:ascii="Times New Roman" w:eastAsia="Calibri" w:hAnsi="Times New Roman" w:cs="Times New Roman"/>
                <w:sz w:val="28"/>
                <w:szCs w:val="28"/>
                <w:lang w:val="en-GB"/>
              </w:rPr>
              <w:t xml:space="preserve">, acting on the basis of </w:t>
            </w:r>
            <w:r w:rsidR="002E361C" w:rsidRPr="00A76E17">
              <w:rPr>
                <w:rFonts w:ascii="Times New Roman" w:eastAsia="Calibri" w:hAnsi="Times New Roman" w:cs="Times New Roman"/>
                <w:sz w:val="28"/>
                <w:szCs w:val="28"/>
                <w:lang w:val="en-GB"/>
              </w:rPr>
              <w:t>___________________________</w:t>
            </w:r>
            <w:r w:rsidR="006D6145" w:rsidRPr="00E73EB7">
              <w:rPr>
                <w:rFonts w:ascii="Times New Roman" w:eastAsia="Calibri" w:hAnsi="Times New Roman" w:cs="Times New Roman"/>
                <w:color w:val="000000" w:themeColor="text1"/>
                <w:sz w:val="28"/>
                <w:szCs w:val="28"/>
                <w:lang w:val="en-GB"/>
              </w:rPr>
              <w:t>, on one side</w:t>
            </w:r>
            <w:r w:rsidR="006D6145" w:rsidRPr="00E73EB7">
              <w:rPr>
                <w:rFonts w:ascii="Times New Roman" w:eastAsia="Calibri" w:hAnsi="Times New Roman" w:cs="Times New Roman"/>
                <w:color w:val="000000" w:themeColor="text1"/>
                <w:sz w:val="28"/>
                <w:szCs w:val="28"/>
              </w:rPr>
              <w:t>,</w:t>
            </w:r>
          </w:p>
          <w:p w14:paraId="536AEA5C" w14:textId="3B4871FD" w:rsidR="002D7720" w:rsidRPr="00E73EB7" w:rsidRDefault="002D7720" w:rsidP="002D7720">
            <w:pPr>
              <w:jc w:val="center"/>
              <w:rPr>
                <w:rFonts w:ascii="Times New Roman" w:eastAsia="Calibri" w:hAnsi="Times New Roman" w:cs="Times New Roman"/>
                <w:color w:val="000000" w:themeColor="text1"/>
                <w:sz w:val="28"/>
                <w:szCs w:val="28"/>
              </w:rPr>
            </w:pPr>
            <w:r w:rsidRPr="00E73EB7">
              <w:rPr>
                <w:rFonts w:ascii="Times New Roman" w:eastAsia="Calibri" w:hAnsi="Times New Roman" w:cs="Times New Roman"/>
                <w:color w:val="000000" w:themeColor="text1"/>
                <w:sz w:val="28"/>
                <w:szCs w:val="28"/>
                <w:lang w:val="en-GB"/>
              </w:rPr>
              <w:t>AND</w:t>
            </w:r>
          </w:p>
          <w:p w14:paraId="47ADB85E" w14:textId="6B4D7D7E" w:rsidR="00407F1A" w:rsidRPr="00E73EB7" w:rsidRDefault="002E361C" w:rsidP="00407F1A">
            <w:pPr>
              <w:jc w:val="both"/>
              <w:rPr>
                <w:rFonts w:ascii="Times New Roman" w:eastAsia="Calibri" w:hAnsi="Times New Roman" w:cs="Times New Roman"/>
                <w:color w:val="000000" w:themeColor="text1"/>
                <w:sz w:val="28"/>
                <w:szCs w:val="28"/>
              </w:rPr>
            </w:pPr>
            <w:r w:rsidRPr="00A530C0">
              <w:rPr>
                <w:rFonts w:ascii="Times New Roman" w:eastAsia="Calibri" w:hAnsi="Times New Roman" w:cs="Times New Roman"/>
                <w:bCs/>
                <w:sz w:val="28"/>
                <w:szCs w:val="28"/>
              </w:rPr>
              <w:t>Mr./Ms.</w:t>
            </w:r>
            <w:r w:rsidRPr="002E361C">
              <w:rPr>
                <w:rFonts w:ascii="Times New Roman" w:eastAsia="Calibri" w:hAnsi="Times New Roman" w:cs="Times New Roman"/>
                <w:b/>
                <w:sz w:val="28"/>
                <w:szCs w:val="28"/>
              </w:rPr>
              <w:t>_______________________________</w:t>
            </w:r>
            <w:r w:rsidR="00407F1A" w:rsidRPr="00A530C0">
              <w:rPr>
                <w:rFonts w:ascii="Times New Roman" w:eastAsia="Calibri" w:hAnsi="Times New Roman" w:cs="Times New Roman"/>
                <w:bCs/>
                <w:sz w:val="28"/>
                <w:szCs w:val="28"/>
              </w:rPr>
              <w:t>,</w:t>
            </w:r>
            <w:r w:rsidR="00407F1A" w:rsidRPr="00E73EB7">
              <w:rPr>
                <w:rFonts w:ascii="Times New Roman" w:eastAsia="Calibri" w:hAnsi="Times New Roman" w:cs="Times New Roman"/>
                <w:b/>
                <w:sz w:val="28"/>
                <w:szCs w:val="28"/>
              </w:rPr>
              <w:t xml:space="preserve"> </w:t>
            </w:r>
            <w:r w:rsidR="00407F1A" w:rsidRPr="00E73EB7">
              <w:rPr>
                <w:rFonts w:ascii="Times New Roman" w:eastAsia="Calibri" w:hAnsi="Times New Roman" w:cs="Times New Roman"/>
                <w:sz w:val="28"/>
                <w:szCs w:val="28"/>
              </w:rPr>
              <w:t xml:space="preserve">an employee of the </w:t>
            </w:r>
            <w:r w:rsidR="00132973">
              <w:rPr>
                <w:rFonts w:ascii="Times New Roman" w:eastAsia="Calibri" w:hAnsi="Times New Roman" w:cs="Times New Roman"/>
                <w:sz w:val="28"/>
                <w:szCs w:val="28"/>
              </w:rPr>
              <w:t xml:space="preserve">corporate client of </w:t>
            </w:r>
            <w:r w:rsidR="00193EFB">
              <w:rPr>
                <w:rFonts w:ascii="Times New Roman" w:eastAsia="Calibri" w:hAnsi="Times New Roman" w:cs="Times New Roman"/>
                <w:sz w:val="28"/>
                <w:szCs w:val="28"/>
              </w:rPr>
              <w:t xml:space="preserve">the </w:t>
            </w:r>
            <w:r w:rsidR="00407F1A" w:rsidRPr="00E73EB7">
              <w:rPr>
                <w:rFonts w:ascii="Times New Roman" w:eastAsia="Calibri" w:hAnsi="Times New Roman" w:cs="Times New Roman"/>
                <w:sz w:val="28"/>
                <w:szCs w:val="28"/>
              </w:rPr>
              <w:t xml:space="preserve">Bank </w:t>
            </w:r>
            <w:r w:rsidR="00132973">
              <w:rPr>
                <w:rFonts w:ascii="Times New Roman" w:eastAsia="Calibri" w:hAnsi="Times New Roman" w:cs="Times New Roman"/>
                <w:sz w:val="28"/>
                <w:szCs w:val="28"/>
              </w:rPr>
              <w:t>“</w:t>
            </w:r>
            <w:r w:rsidR="00A530C0">
              <w:rPr>
                <w:rFonts w:ascii="Times New Roman" w:eastAsia="Calibri" w:hAnsi="Times New Roman" w:cs="Times New Roman"/>
                <w:sz w:val="28"/>
                <w:szCs w:val="28"/>
              </w:rPr>
              <w:t>_____</w:t>
            </w:r>
            <w:r w:rsidR="00132973">
              <w:rPr>
                <w:rFonts w:ascii="Times New Roman" w:eastAsia="Calibri" w:hAnsi="Times New Roman" w:cs="Times New Roman"/>
                <w:sz w:val="28"/>
                <w:szCs w:val="28"/>
              </w:rPr>
              <w:t xml:space="preserve">” </w:t>
            </w:r>
            <w:r w:rsidR="00A530C0" w:rsidRPr="00A530C0">
              <w:rPr>
                <w:rFonts w:ascii="Times New Roman" w:eastAsia="Calibri" w:hAnsi="Times New Roman" w:cs="Times New Roman"/>
                <w:i/>
                <w:iCs/>
                <w:color w:val="000000"/>
                <w:sz w:val="24"/>
                <w:szCs w:val="24"/>
                <w:u w:val="single"/>
              </w:rPr>
              <w:t>legal form</w:t>
            </w:r>
            <w:r w:rsidR="00132973">
              <w:rPr>
                <w:rFonts w:ascii="Times New Roman" w:eastAsia="Calibri" w:hAnsi="Times New Roman" w:cs="Times New Roman"/>
                <w:sz w:val="28"/>
                <w:szCs w:val="28"/>
              </w:rPr>
              <w:t xml:space="preserve">, </w:t>
            </w:r>
            <w:r w:rsidR="00407F1A" w:rsidRPr="00E73EB7">
              <w:rPr>
                <w:rFonts w:ascii="Times New Roman" w:eastAsia="Calibri" w:hAnsi="Times New Roman" w:cs="Times New Roman"/>
                <w:sz w:val="28"/>
                <w:szCs w:val="28"/>
              </w:rPr>
              <w:t>based on the labor contract</w:t>
            </w:r>
            <w:r w:rsidR="00407F1A" w:rsidRPr="00E73EB7">
              <w:rPr>
                <w:rFonts w:ascii="Times New Roman" w:eastAsia="Calibri" w:hAnsi="Times New Roman" w:cs="Times New Roman"/>
                <w:sz w:val="28"/>
                <w:szCs w:val="28"/>
                <w:lang w:val="en-GB"/>
              </w:rPr>
              <w:t xml:space="preserve"> on a permanent basis, with the permanent home address:</w:t>
            </w:r>
            <w:r w:rsidR="00407F1A" w:rsidRPr="00E73EB7">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_______________________________</w:t>
            </w:r>
            <w:r w:rsidR="00CB4D00" w:rsidRPr="00E73EB7">
              <w:rPr>
                <w:rFonts w:ascii="Times New Roman" w:eastAsia="Calibri" w:hAnsi="Times New Roman" w:cs="Times New Roman"/>
                <w:sz w:val="28"/>
                <w:szCs w:val="28"/>
              </w:rPr>
              <w:t xml:space="preserve"> </w:t>
            </w:r>
            <w:r w:rsidR="00407F1A" w:rsidRPr="00E73EB7">
              <w:rPr>
                <w:rFonts w:ascii="Times New Roman" w:eastAsia="Calibri" w:hAnsi="Times New Roman" w:cs="Times New Roman"/>
                <w:sz w:val="28"/>
                <w:szCs w:val="28"/>
                <w:lang w:val="en-GB"/>
              </w:rPr>
              <w:t>(</w:t>
            </w:r>
            <w:r w:rsidR="0047381D" w:rsidRPr="00E73EB7">
              <w:rPr>
                <w:rFonts w:ascii="Times New Roman" w:eastAsia="Calibri" w:hAnsi="Times New Roman" w:cs="Times New Roman"/>
                <w:sz w:val="28"/>
                <w:szCs w:val="28"/>
                <w:lang w:val="en-GB"/>
              </w:rPr>
              <w:t>passport</w:t>
            </w:r>
            <w:r w:rsidR="00CB4D00" w:rsidRPr="00E73EB7">
              <w:rPr>
                <w:rFonts w:ascii="Times New Roman" w:eastAsia="Calibri" w:hAnsi="Times New Roman" w:cs="Times New Roman"/>
                <w:sz w:val="28"/>
                <w:szCs w:val="28"/>
                <w:lang w:val="en-GB"/>
              </w:rPr>
              <w:t xml:space="preserve"> </w:t>
            </w:r>
            <w:r w:rsidR="00407F1A" w:rsidRPr="00E73EB7">
              <w:rPr>
                <w:rFonts w:ascii="Times New Roman" w:eastAsia="Calibri" w:hAnsi="Times New Roman" w:cs="Times New Roman"/>
                <w:sz w:val="28"/>
                <w:szCs w:val="28"/>
                <w:lang w:val="en-GB"/>
              </w:rPr>
              <w:t>#</w:t>
            </w:r>
            <w:r>
              <w:rPr>
                <w:rFonts w:ascii="Times New Roman" w:eastAsia="Calibri" w:hAnsi="Times New Roman" w:cs="Times New Roman"/>
                <w:sz w:val="28"/>
                <w:szCs w:val="28"/>
              </w:rPr>
              <w:t>_________</w:t>
            </w:r>
            <w:r w:rsidR="00D66958" w:rsidRPr="00E73EB7">
              <w:rPr>
                <w:rFonts w:ascii="Times New Roman" w:eastAsia="Calibri" w:hAnsi="Times New Roman" w:cs="Times New Roman"/>
                <w:sz w:val="28"/>
                <w:szCs w:val="28"/>
              </w:rPr>
              <w:t xml:space="preserve"> </w:t>
            </w:r>
            <w:r w:rsidR="00407F1A" w:rsidRPr="00E73EB7">
              <w:rPr>
                <w:rFonts w:ascii="Times New Roman" w:eastAsia="Calibri" w:hAnsi="Times New Roman" w:cs="Times New Roman"/>
                <w:sz w:val="28"/>
                <w:szCs w:val="28"/>
                <w:lang w:val="en-GB"/>
              </w:rPr>
              <w:t xml:space="preserve">issued on </w:t>
            </w:r>
            <w:r>
              <w:rPr>
                <w:rFonts w:ascii="Times New Roman" w:eastAsia="Calibri" w:hAnsi="Times New Roman" w:cs="Times New Roman"/>
                <w:sz w:val="28"/>
                <w:szCs w:val="28"/>
                <w:lang w:val="en-GB"/>
              </w:rPr>
              <w:t>__</w:t>
            </w:r>
            <w:r w:rsidR="0047381D" w:rsidRPr="00E73EB7">
              <w:rPr>
                <w:rFonts w:ascii="Times New Roman" w:eastAsia="Calibri" w:hAnsi="Times New Roman" w:cs="Times New Roman"/>
                <w:sz w:val="28"/>
                <w:szCs w:val="28"/>
              </w:rPr>
              <w:t>.</w:t>
            </w:r>
            <w:r>
              <w:rPr>
                <w:rFonts w:ascii="Times New Roman" w:eastAsia="Calibri" w:hAnsi="Times New Roman" w:cs="Times New Roman"/>
                <w:sz w:val="28"/>
                <w:szCs w:val="28"/>
              </w:rPr>
              <w:t>__</w:t>
            </w:r>
            <w:r w:rsidR="0047381D" w:rsidRPr="00E73EB7">
              <w:rPr>
                <w:rFonts w:ascii="Times New Roman" w:eastAsia="Calibri" w:hAnsi="Times New Roman" w:cs="Times New Roman"/>
                <w:sz w:val="28"/>
                <w:szCs w:val="28"/>
              </w:rPr>
              <w:t>.</w:t>
            </w:r>
            <w:r>
              <w:rPr>
                <w:rFonts w:ascii="Times New Roman" w:eastAsia="Calibri" w:hAnsi="Times New Roman" w:cs="Times New Roman"/>
                <w:sz w:val="28"/>
                <w:szCs w:val="28"/>
              </w:rPr>
              <w:t>____</w:t>
            </w:r>
            <w:r w:rsidR="0047381D" w:rsidRPr="00E73EB7">
              <w:rPr>
                <w:rFonts w:ascii="Times New Roman" w:eastAsia="Calibri" w:hAnsi="Times New Roman" w:cs="Times New Roman"/>
                <w:sz w:val="28"/>
                <w:szCs w:val="28"/>
              </w:rPr>
              <w:t xml:space="preserve"> </w:t>
            </w:r>
            <w:r w:rsidR="00407F1A" w:rsidRPr="00E73EB7">
              <w:rPr>
                <w:rFonts w:ascii="Times New Roman" w:eastAsia="Calibri" w:hAnsi="Times New Roman" w:cs="Times New Roman"/>
                <w:sz w:val="28"/>
                <w:szCs w:val="28"/>
                <w:lang w:val="en-GB"/>
              </w:rPr>
              <w:t>by</w:t>
            </w:r>
            <w:r w:rsidR="00D66958" w:rsidRPr="00E73EB7">
              <w:rPr>
                <w:rFonts w:ascii="Times New Roman" w:eastAsia="Calibri" w:hAnsi="Times New Roman" w:cs="Times New Roman"/>
                <w:sz w:val="28"/>
                <w:szCs w:val="28"/>
                <w:lang w:val="en-GB"/>
              </w:rPr>
              <w:t xml:space="preserve"> </w:t>
            </w:r>
            <w:r w:rsidR="0047381D" w:rsidRPr="00E73EB7">
              <w:rPr>
                <w:rFonts w:ascii="Times New Roman" w:eastAsia="Calibri" w:hAnsi="Times New Roman" w:cs="Times New Roman"/>
                <w:sz w:val="28"/>
                <w:szCs w:val="28"/>
                <w:lang w:val="en-GB"/>
              </w:rPr>
              <w:t xml:space="preserve">Department of Internal Affairs of </w:t>
            </w:r>
            <w:r>
              <w:rPr>
                <w:rFonts w:ascii="Times New Roman" w:eastAsia="Calibri" w:hAnsi="Times New Roman" w:cs="Times New Roman"/>
                <w:sz w:val="28"/>
                <w:szCs w:val="28"/>
                <w:lang w:val="en-GB"/>
              </w:rPr>
              <w:t>____________</w:t>
            </w:r>
            <w:r w:rsidR="00407F1A" w:rsidRPr="00E73EB7">
              <w:rPr>
                <w:rFonts w:ascii="Times New Roman" w:eastAsia="Calibri" w:hAnsi="Times New Roman" w:cs="Times New Roman"/>
                <w:sz w:val="28"/>
                <w:szCs w:val="28"/>
              </w:rPr>
              <w:t xml:space="preserve">), </w:t>
            </w:r>
            <w:r w:rsidR="00407F1A" w:rsidRPr="00E73EB7">
              <w:rPr>
                <w:rFonts w:ascii="Times New Roman" w:eastAsia="Calibri" w:hAnsi="Times New Roman" w:cs="Times New Roman"/>
                <w:color w:val="000000" w:themeColor="text1"/>
                <w:sz w:val="28"/>
                <w:szCs w:val="28"/>
                <w:lang w:val="en-GB"/>
              </w:rPr>
              <w:t>hereinafter referred to as the “Borrower”, on the other side</w:t>
            </w:r>
            <w:r w:rsidR="008A785C" w:rsidRPr="008A785C">
              <w:rPr>
                <w:rFonts w:ascii="Times New Roman" w:eastAsia="Calibri" w:hAnsi="Times New Roman" w:cs="Times New Roman"/>
                <w:color w:val="000000" w:themeColor="text1"/>
                <w:sz w:val="28"/>
                <w:szCs w:val="28"/>
                <w:lang w:val="en-GB"/>
              </w:rPr>
              <w:t>,  together referred to as the “Parties”,</w:t>
            </w:r>
            <w:r w:rsidR="00407F1A" w:rsidRPr="008A785C">
              <w:rPr>
                <w:rFonts w:ascii="Times New Roman" w:eastAsia="Calibri" w:hAnsi="Times New Roman" w:cs="Times New Roman"/>
                <w:color w:val="000000" w:themeColor="text1"/>
                <w:sz w:val="28"/>
                <w:szCs w:val="28"/>
                <w:lang w:val="en-GB"/>
              </w:rPr>
              <w:t xml:space="preserve"> </w:t>
            </w:r>
            <w:r w:rsidR="005625C2" w:rsidRPr="005625C2">
              <w:rPr>
                <w:rFonts w:ascii="Times New Roman" w:eastAsia="Calibri" w:hAnsi="Times New Roman" w:cs="Times New Roman"/>
                <w:color w:val="000000" w:themeColor="text1"/>
                <w:sz w:val="28"/>
                <w:szCs w:val="28"/>
                <w:lang w:val="en-GB"/>
              </w:rPr>
              <w:t xml:space="preserve">and individually as a “Party” or as otherwise specified above, </w:t>
            </w:r>
            <w:r w:rsidR="00407F1A" w:rsidRPr="00E73EB7">
              <w:rPr>
                <w:rFonts w:ascii="Times New Roman" w:eastAsia="Calibri" w:hAnsi="Times New Roman" w:cs="Times New Roman"/>
                <w:color w:val="000000" w:themeColor="text1"/>
                <w:sz w:val="28"/>
                <w:szCs w:val="28"/>
                <w:lang w:val="en-GB"/>
              </w:rPr>
              <w:t>concluded this Overdraft</w:t>
            </w:r>
            <w:r w:rsidR="00407F1A" w:rsidRPr="00E73EB7">
              <w:rPr>
                <w:rFonts w:ascii="Times New Roman" w:eastAsia="Calibri" w:hAnsi="Times New Roman" w:cs="Times New Roman"/>
                <w:color w:val="000000" w:themeColor="text1"/>
                <w:sz w:val="28"/>
                <w:szCs w:val="28"/>
              </w:rPr>
              <w:t xml:space="preserve"> Agreement</w:t>
            </w:r>
            <w:r w:rsidR="00407F1A" w:rsidRPr="00E73EB7">
              <w:rPr>
                <w:rFonts w:ascii="Times New Roman" w:eastAsia="Calibri" w:hAnsi="Times New Roman" w:cs="Times New Roman"/>
                <w:color w:val="000000" w:themeColor="text1"/>
                <w:sz w:val="28"/>
                <w:szCs w:val="28"/>
                <w:lang w:val="en-GB"/>
              </w:rPr>
              <w:t xml:space="preserve"> (hereinafter referred to as the “</w:t>
            </w:r>
            <w:r w:rsidR="00407F1A" w:rsidRPr="00E73EB7">
              <w:rPr>
                <w:rFonts w:ascii="Times New Roman" w:eastAsia="Calibri" w:hAnsi="Times New Roman" w:cs="Times New Roman"/>
                <w:b/>
                <w:color w:val="000000" w:themeColor="text1"/>
                <w:sz w:val="28"/>
                <w:szCs w:val="28"/>
                <w:lang w:val="en-GB"/>
              </w:rPr>
              <w:t>Agreement</w:t>
            </w:r>
            <w:r w:rsidR="00407F1A" w:rsidRPr="00E73EB7">
              <w:rPr>
                <w:rFonts w:ascii="Times New Roman" w:eastAsia="Calibri" w:hAnsi="Times New Roman" w:cs="Times New Roman"/>
                <w:color w:val="000000" w:themeColor="text1"/>
                <w:sz w:val="28"/>
                <w:szCs w:val="28"/>
                <w:lang w:val="en-GB"/>
              </w:rPr>
              <w:t>”) under following terms and conditions:</w:t>
            </w:r>
          </w:p>
          <w:p w14:paraId="1A22ADF8" w14:textId="77777777" w:rsidR="008E05F0" w:rsidRDefault="008E05F0" w:rsidP="00407F1A">
            <w:pPr>
              <w:jc w:val="both"/>
              <w:rPr>
                <w:rFonts w:ascii="Times New Roman" w:eastAsia="Calibri" w:hAnsi="Times New Roman" w:cs="Times New Roman"/>
                <w:b/>
                <w:color w:val="000000" w:themeColor="text1"/>
                <w:sz w:val="28"/>
                <w:szCs w:val="28"/>
              </w:rPr>
            </w:pPr>
          </w:p>
          <w:p w14:paraId="32E1CD2D" w14:textId="59F153A4" w:rsidR="00407F1A" w:rsidRPr="00E73EB7" w:rsidRDefault="00407F1A" w:rsidP="00407F1A">
            <w:pPr>
              <w:jc w:val="both"/>
              <w:rPr>
                <w:rFonts w:ascii="Times New Roman" w:eastAsia="Calibri" w:hAnsi="Times New Roman" w:cs="Times New Roman"/>
                <w:b/>
                <w:color w:val="000000" w:themeColor="text1"/>
                <w:sz w:val="28"/>
                <w:szCs w:val="28"/>
              </w:rPr>
            </w:pPr>
            <w:r w:rsidRPr="00E73EB7">
              <w:rPr>
                <w:rFonts w:ascii="Times New Roman" w:eastAsia="Calibri" w:hAnsi="Times New Roman" w:cs="Times New Roman"/>
                <w:b/>
                <w:color w:val="000000" w:themeColor="text1"/>
                <w:sz w:val="28"/>
                <w:szCs w:val="28"/>
              </w:rPr>
              <w:t>Definitions</w:t>
            </w:r>
          </w:p>
          <w:p w14:paraId="1B89032D" w14:textId="6E997668" w:rsidR="00407F1A" w:rsidRPr="00E73EB7" w:rsidRDefault="00407F1A" w:rsidP="00407F1A">
            <w:pPr>
              <w:jc w:val="both"/>
              <w:rPr>
                <w:rFonts w:ascii="Times New Roman" w:eastAsia="Calibri" w:hAnsi="Times New Roman" w:cs="Times New Roman"/>
                <w:color w:val="000000" w:themeColor="text1"/>
                <w:sz w:val="28"/>
                <w:szCs w:val="28"/>
              </w:rPr>
            </w:pPr>
            <w:r w:rsidRPr="00E73EB7">
              <w:rPr>
                <w:rFonts w:ascii="Times New Roman" w:eastAsia="Calibri" w:hAnsi="Times New Roman" w:cs="Times New Roman"/>
                <w:b/>
                <w:color w:val="000000" w:themeColor="text1"/>
                <w:sz w:val="28"/>
                <w:szCs w:val="28"/>
              </w:rPr>
              <w:t xml:space="preserve">“Account” </w:t>
            </w:r>
            <w:r w:rsidRPr="00E73EB7">
              <w:rPr>
                <w:rFonts w:ascii="Times New Roman" w:eastAsia="Calibri" w:hAnsi="Times New Roman" w:cs="Times New Roman"/>
                <w:color w:val="000000" w:themeColor="text1"/>
                <w:sz w:val="28"/>
                <w:szCs w:val="28"/>
              </w:rPr>
              <w:t>means overdraft account of the Borrower # 12503000_</w:t>
            </w:r>
            <w:r w:rsidR="00CF6E12" w:rsidRPr="00E73EB7">
              <w:rPr>
                <w:rFonts w:ascii="Times New Roman" w:eastAsia="Calibri" w:hAnsi="Times New Roman" w:cs="Times New Roman"/>
                <w:color w:val="000000" w:themeColor="text1"/>
                <w:sz w:val="28"/>
                <w:szCs w:val="28"/>
              </w:rPr>
              <w:t>99019222</w:t>
            </w:r>
            <w:r w:rsidRPr="00E73EB7">
              <w:rPr>
                <w:rFonts w:ascii="Times New Roman" w:eastAsia="Calibri" w:hAnsi="Times New Roman" w:cs="Times New Roman"/>
                <w:sz w:val="28"/>
                <w:szCs w:val="28"/>
              </w:rPr>
              <w:t>__</w:t>
            </w:r>
            <w:r w:rsidRPr="00E73EB7">
              <w:rPr>
                <w:rFonts w:ascii="Times New Roman" w:eastAsia="Calibri" w:hAnsi="Times New Roman" w:cs="Times New Roman"/>
                <w:color w:val="000000" w:themeColor="text1"/>
                <w:sz w:val="28"/>
                <w:szCs w:val="28"/>
              </w:rPr>
              <w:t xml:space="preserve"> UZS held with </w:t>
            </w:r>
            <w:r w:rsidRPr="00E73EB7">
              <w:rPr>
                <w:rFonts w:ascii="Times New Roman" w:eastAsia="Calibri" w:hAnsi="Times New Roman" w:cs="Times New Roman"/>
                <w:color w:val="000000" w:themeColor="text1"/>
                <w:sz w:val="28"/>
                <w:szCs w:val="28"/>
                <w:lang w:val="en-GB"/>
              </w:rPr>
              <w:t>JSC “KDB Bank Uzbekistan”</w:t>
            </w:r>
            <w:r w:rsidRPr="00E73EB7">
              <w:rPr>
                <w:rFonts w:ascii="Times New Roman" w:eastAsia="Calibri" w:hAnsi="Times New Roman" w:cs="Times New Roman"/>
                <w:color w:val="000000" w:themeColor="text1"/>
                <w:sz w:val="28"/>
                <w:szCs w:val="28"/>
              </w:rPr>
              <w:t>.</w:t>
            </w:r>
          </w:p>
          <w:p w14:paraId="724BA84A" w14:textId="77777777" w:rsidR="00E84105" w:rsidRPr="00E73EB7" w:rsidRDefault="00E84105" w:rsidP="004C6D2A">
            <w:pPr>
              <w:jc w:val="both"/>
              <w:rPr>
                <w:rFonts w:ascii="Times New Roman" w:eastAsia="Calibri" w:hAnsi="Times New Roman" w:cs="Times New Roman"/>
                <w:color w:val="000000" w:themeColor="text1"/>
                <w:sz w:val="28"/>
                <w:szCs w:val="28"/>
              </w:rPr>
            </w:pPr>
          </w:p>
          <w:p w14:paraId="5B842202" w14:textId="7777777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lastRenderedPageBreak/>
              <w:t>“</w:t>
            </w:r>
            <w:r w:rsidRPr="00E73EB7">
              <w:rPr>
                <w:rFonts w:ascii="Times New Roman" w:eastAsia="Calibri" w:hAnsi="Times New Roman" w:cs="Times New Roman"/>
                <w:b/>
                <w:sz w:val="28"/>
                <w:szCs w:val="28"/>
              </w:rPr>
              <w:t>Business Day</w:t>
            </w:r>
            <w:r w:rsidRPr="00E73EB7">
              <w:rPr>
                <w:rFonts w:ascii="Times New Roman" w:eastAsia="Calibri" w:hAnsi="Times New Roman" w:cs="Times New Roman"/>
                <w:sz w:val="28"/>
                <w:szCs w:val="28"/>
              </w:rPr>
              <w:t>” means a day on which banks are open for business in the Republic of Uzbekistan;</w:t>
            </w:r>
          </w:p>
          <w:p w14:paraId="77197BC4" w14:textId="77777777" w:rsidR="00061280" w:rsidRPr="00E73EB7" w:rsidRDefault="00061280" w:rsidP="004C6D2A">
            <w:pPr>
              <w:jc w:val="both"/>
              <w:rPr>
                <w:rFonts w:ascii="Times New Roman" w:eastAsia="Calibri" w:hAnsi="Times New Roman" w:cs="Times New Roman"/>
                <w:b/>
                <w:sz w:val="28"/>
                <w:szCs w:val="28"/>
              </w:rPr>
            </w:pPr>
          </w:p>
          <w:p w14:paraId="0692B933" w14:textId="7777777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b/>
                <w:sz w:val="28"/>
                <w:szCs w:val="28"/>
                <w:lang w:val="en-GB"/>
              </w:rPr>
              <w:t>“Outstanding Debt”</w:t>
            </w:r>
            <w:r w:rsidRPr="00E73EB7">
              <w:rPr>
                <w:rFonts w:ascii="Times New Roman" w:eastAsia="Calibri" w:hAnsi="Times New Roman" w:cs="Times New Roman"/>
                <w:sz w:val="28"/>
                <w:szCs w:val="28"/>
                <w:lang w:val="en-GB"/>
              </w:rPr>
              <w:t xml:space="preserve"> means any and all debts of the Borrower owed to the Bank under the Overdraft Facility,</w:t>
            </w:r>
            <w:r w:rsidRPr="00E73EB7">
              <w:rPr>
                <w:rFonts w:ascii="Times New Roman" w:eastAsia="Calibri" w:hAnsi="Times New Roman" w:cs="Times New Roman"/>
                <w:b/>
                <w:sz w:val="28"/>
                <w:szCs w:val="28"/>
                <w:lang w:val="en-GB"/>
              </w:rPr>
              <w:t xml:space="preserve"> </w:t>
            </w:r>
            <w:r w:rsidRPr="00E73EB7">
              <w:rPr>
                <w:rFonts w:ascii="Times New Roman" w:eastAsia="Calibri" w:hAnsi="Times New Roman" w:cs="Times New Roman"/>
                <w:sz w:val="28"/>
                <w:szCs w:val="28"/>
                <w:lang w:val="en-GB"/>
              </w:rPr>
              <w:t xml:space="preserve">including but not limited to </w:t>
            </w:r>
            <w:r w:rsidRPr="00E73EB7">
              <w:rPr>
                <w:rFonts w:ascii="Times New Roman" w:eastAsia="Calibri" w:hAnsi="Times New Roman" w:cs="Times New Roman"/>
                <w:sz w:val="28"/>
                <w:szCs w:val="28"/>
              </w:rPr>
              <w:t>all amounts that outstand under the Overdraft Facility, together with accrued interest thereon and any other sums for which the Borrower is liable under the present Agreement;</w:t>
            </w:r>
          </w:p>
          <w:p w14:paraId="45D7983E" w14:textId="39115438" w:rsidR="00061280" w:rsidRDefault="00061280" w:rsidP="004C6D2A">
            <w:pPr>
              <w:jc w:val="both"/>
              <w:rPr>
                <w:rFonts w:ascii="Times New Roman" w:eastAsia="Calibri" w:hAnsi="Times New Roman" w:cs="Times New Roman"/>
                <w:sz w:val="28"/>
                <w:szCs w:val="28"/>
              </w:rPr>
            </w:pPr>
          </w:p>
          <w:p w14:paraId="68D8BA2A" w14:textId="77777777" w:rsidR="006F4768" w:rsidRPr="00E73EB7" w:rsidRDefault="006F4768" w:rsidP="004C6D2A">
            <w:pPr>
              <w:jc w:val="both"/>
              <w:rPr>
                <w:rFonts w:ascii="Times New Roman" w:eastAsia="Calibri" w:hAnsi="Times New Roman" w:cs="Times New Roman"/>
                <w:sz w:val="28"/>
                <w:szCs w:val="28"/>
              </w:rPr>
            </w:pPr>
          </w:p>
          <w:p w14:paraId="7AF85DA2" w14:textId="7777777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w:t>
            </w:r>
            <w:r w:rsidRPr="00E73EB7">
              <w:rPr>
                <w:rFonts w:ascii="Times New Roman" w:eastAsia="Calibri" w:hAnsi="Times New Roman" w:cs="Times New Roman"/>
                <w:b/>
                <w:sz w:val="28"/>
                <w:szCs w:val="28"/>
              </w:rPr>
              <w:t>Overdraft Facility</w:t>
            </w:r>
            <w:r w:rsidRPr="00E73EB7">
              <w:rPr>
                <w:rFonts w:ascii="Times New Roman" w:eastAsia="Calibri" w:hAnsi="Times New Roman" w:cs="Times New Roman"/>
                <w:sz w:val="28"/>
                <w:szCs w:val="28"/>
              </w:rPr>
              <w:t>” means debit balance set on the Account.</w:t>
            </w:r>
          </w:p>
          <w:p w14:paraId="252D0B43" w14:textId="77777777" w:rsidR="00061280" w:rsidRPr="00E73EB7" w:rsidRDefault="00061280" w:rsidP="004C6D2A">
            <w:pPr>
              <w:jc w:val="both"/>
              <w:rPr>
                <w:rFonts w:ascii="Times New Roman" w:eastAsia="Calibri" w:hAnsi="Times New Roman" w:cs="Times New Roman"/>
                <w:sz w:val="28"/>
                <w:szCs w:val="28"/>
              </w:rPr>
            </w:pPr>
          </w:p>
          <w:p w14:paraId="4C15C31C" w14:textId="7777777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b/>
                <w:sz w:val="28"/>
                <w:szCs w:val="28"/>
              </w:rPr>
              <w:t>“Overdraft Limit”</w:t>
            </w:r>
            <w:r w:rsidRPr="00E73EB7">
              <w:rPr>
                <w:rFonts w:ascii="Times New Roman" w:eastAsia="Calibri" w:hAnsi="Times New Roman" w:cs="Times New Roman"/>
                <w:sz w:val="28"/>
                <w:szCs w:val="28"/>
              </w:rPr>
              <w:t xml:space="preserve"> means maximum amount which may be drawn under the Overdraft. </w:t>
            </w:r>
          </w:p>
          <w:p w14:paraId="79EAE4BB" w14:textId="77777777" w:rsidR="00061280" w:rsidRPr="00E73EB7" w:rsidRDefault="00061280" w:rsidP="004C6D2A">
            <w:pPr>
              <w:jc w:val="both"/>
              <w:rPr>
                <w:rFonts w:ascii="Times New Roman" w:eastAsia="Calibri" w:hAnsi="Times New Roman" w:cs="Times New Roman"/>
                <w:b/>
                <w:sz w:val="28"/>
                <w:szCs w:val="28"/>
              </w:rPr>
            </w:pPr>
          </w:p>
          <w:p w14:paraId="4355D8CA" w14:textId="19F538D3" w:rsidR="00061280" w:rsidRDefault="00061280" w:rsidP="004C6D2A">
            <w:pPr>
              <w:jc w:val="both"/>
              <w:rPr>
                <w:rFonts w:ascii="Times New Roman" w:eastAsia="Calibri" w:hAnsi="Times New Roman" w:cs="Times New Roman"/>
                <w:b/>
                <w:sz w:val="28"/>
                <w:szCs w:val="28"/>
              </w:rPr>
            </w:pPr>
          </w:p>
          <w:p w14:paraId="6F91BB95" w14:textId="77777777" w:rsidR="006F4768" w:rsidRPr="00E73EB7" w:rsidRDefault="006F4768" w:rsidP="004C6D2A">
            <w:pPr>
              <w:jc w:val="both"/>
              <w:rPr>
                <w:rFonts w:ascii="Times New Roman" w:eastAsia="Calibri" w:hAnsi="Times New Roman" w:cs="Times New Roman"/>
                <w:b/>
                <w:sz w:val="28"/>
                <w:szCs w:val="28"/>
              </w:rPr>
            </w:pPr>
          </w:p>
          <w:p w14:paraId="4F6A84CA" w14:textId="3069BFF8" w:rsidR="00061280" w:rsidRPr="00E73EB7" w:rsidRDefault="00061280" w:rsidP="004C6D2A">
            <w:pPr>
              <w:jc w:val="both"/>
              <w:rPr>
                <w:rFonts w:ascii="Times New Roman" w:eastAsia="Calibri" w:hAnsi="Times New Roman" w:cs="Times New Roman"/>
                <w:b/>
                <w:sz w:val="28"/>
                <w:szCs w:val="28"/>
              </w:rPr>
            </w:pPr>
            <w:r w:rsidRPr="00E73EB7">
              <w:rPr>
                <w:rFonts w:ascii="Times New Roman" w:eastAsia="Calibri" w:hAnsi="Times New Roman" w:cs="Times New Roman"/>
                <w:b/>
                <w:sz w:val="28"/>
                <w:szCs w:val="28"/>
              </w:rPr>
              <w:t>“Card”</w:t>
            </w:r>
            <w:r w:rsidR="000F1625" w:rsidRPr="00E73EB7">
              <w:rPr>
                <w:rFonts w:ascii="Times New Roman" w:eastAsia="Calibri" w:hAnsi="Times New Roman" w:cs="Times New Roman"/>
                <w:b/>
                <w:sz w:val="28"/>
                <w:szCs w:val="28"/>
                <w:lang w:val="en-GB"/>
              </w:rPr>
              <w:t xml:space="preserve"> </w:t>
            </w:r>
            <w:r w:rsidRPr="00E73EB7">
              <w:rPr>
                <w:rFonts w:ascii="Times New Roman" w:eastAsia="Calibri" w:hAnsi="Times New Roman" w:cs="Times New Roman"/>
                <w:b/>
                <w:sz w:val="28"/>
                <w:szCs w:val="28"/>
              </w:rPr>
              <w:t xml:space="preserve">- </w:t>
            </w:r>
            <w:r w:rsidRPr="00E73EB7">
              <w:rPr>
                <w:rFonts w:ascii="Times New Roman" w:eastAsia="Calibri" w:hAnsi="Times New Roman" w:cs="Times New Roman"/>
                <w:sz w:val="28"/>
                <w:szCs w:val="28"/>
              </w:rPr>
              <w:t>means plastic card of the Borrower, issued by the Bank for salary entering</w:t>
            </w:r>
            <w:r w:rsidRPr="00E73EB7">
              <w:rPr>
                <w:rFonts w:ascii="Times New Roman" w:eastAsia="Calibri" w:hAnsi="Times New Roman" w:cs="Times New Roman"/>
                <w:b/>
                <w:sz w:val="28"/>
                <w:szCs w:val="28"/>
              </w:rPr>
              <w:t xml:space="preserve"> </w:t>
            </w:r>
            <w:r w:rsidRPr="00E73EB7">
              <w:rPr>
                <w:rFonts w:ascii="Times New Roman" w:eastAsia="Calibri" w:hAnsi="Times New Roman" w:cs="Times New Roman"/>
                <w:sz w:val="28"/>
                <w:szCs w:val="28"/>
              </w:rPr>
              <w:t>purposes.</w:t>
            </w:r>
            <w:r w:rsidRPr="00E73EB7">
              <w:rPr>
                <w:rFonts w:ascii="Times New Roman" w:eastAsia="Calibri" w:hAnsi="Times New Roman" w:cs="Times New Roman"/>
                <w:b/>
                <w:sz w:val="28"/>
                <w:szCs w:val="28"/>
              </w:rPr>
              <w:t xml:space="preserve"> </w:t>
            </w:r>
          </w:p>
          <w:p w14:paraId="666604CC" w14:textId="44D64787" w:rsidR="00720DFF" w:rsidRDefault="00720DFF" w:rsidP="004C6D2A">
            <w:pPr>
              <w:jc w:val="both"/>
              <w:rPr>
                <w:rFonts w:ascii="Times New Roman" w:eastAsia="Calibri" w:hAnsi="Times New Roman" w:cs="Times New Roman"/>
                <w:sz w:val="28"/>
                <w:szCs w:val="28"/>
              </w:rPr>
            </w:pPr>
          </w:p>
          <w:p w14:paraId="6B82DE62" w14:textId="77777777" w:rsidR="006F4768" w:rsidRPr="00E73EB7" w:rsidRDefault="006F4768" w:rsidP="004C6D2A">
            <w:pPr>
              <w:jc w:val="both"/>
              <w:rPr>
                <w:rFonts w:ascii="Times New Roman" w:eastAsia="Calibri" w:hAnsi="Times New Roman" w:cs="Times New Roman"/>
                <w:sz w:val="28"/>
                <w:szCs w:val="28"/>
              </w:rPr>
            </w:pPr>
          </w:p>
          <w:p w14:paraId="4E0CA5D5" w14:textId="610F9969" w:rsidR="00061280" w:rsidRPr="00E73EB7" w:rsidRDefault="00061280" w:rsidP="00DE1742">
            <w:pPr>
              <w:numPr>
                <w:ilvl w:val="0"/>
                <w:numId w:val="2"/>
              </w:numPr>
              <w:jc w:val="both"/>
              <w:rPr>
                <w:rFonts w:ascii="Times New Roman" w:eastAsia="Calibri" w:hAnsi="Times New Roman" w:cs="Times New Roman"/>
                <w:b/>
                <w:sz w:val="28"/>
                <w:szCs w:val="28"/>
              </w:rPr>
            </w:pPr>
            <w:r w:rsidRPr="00E73EB7">
              <w:rPr>
                <w:rFonts w:ascii="Times New Roman" w:eastAsia="Calibri" w:hAnsi="Times New Roman" w:cs="Times New Roman"/>
                <w:b/>
                <w:sz w:val="28"/>
                <w:szCs w:val="28"/>
              </w:rPr>
              <w:t>SUBJECT OF AGREEMENT</w:t>
            </w:r>
          </w:p>
          <w:p w14:paraId="5642BE76" w14:textId="7FD34CF5" w:rsidR="009B4C15"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1</w:t>
            </w:r>
            <w:r w:rsidRPr="00E73EB7">
              <w:rPr>
                <w:rFonts w:ascii="Times New Roman" w:eastAsia="Calibri" w:hAnsi="Times New Roman" w:cs="Times New Roman"/>
                <w:sz w:val="28"/>
                <w:szCs w:val="28"/>
                <w:lang w:val="en-GB"/>
              </w:rPr>
              <w:t>.1</w:t>
            </w:r>
            <w:r w:rsidR="00BD3A33">
              <w:rPr>
                <w:rFonts w:ascii="Times New Roman" w:eastAsia="Calibri" w:hAnsi="Times New Roman" w:cs="Times New Roman"/>
                <w:sz w:val="28"/>
                <w:szCs w:val="28"/>
                <w:lang w:val="en-GB"/>
              </w:rPr>
              <w:t>.</w:t>
            </w:r>
            <w:r w:rsidRPr="00E73EB7">
              <w:rPr>
                <w:rFonts w:ascii="Times New Roman" w:eastAsia="Calibri" w:hAnsi="Times New Roman" w:cs="Times New Roman"/>
                <w:sz w:val="28"/>
                <w:szCs w:val="28"/>
                <w:lang w:val="en-GB"/>
              </w:rPr>
              <w:t xml:space="preserve"> The Bank is obliged to grant</w:t>
            </w:r>
            <w:r w:rsidRPr="00E73EB7">
              <w:rPr>
                <w:rFonts w:ascii="Times New Roman" w:eastAsia="Calibri" w:hAnsi="Times New Roman" w:cs="Times New Roman"/>
                <w:sz w:val="28"/>
                <w:szCs w:val="28"/>
              </w:rPr>
              <w:t xml:space="preserve"> </w:t>
            </w:r>
            <w:r w:rsidRPr="00E73EB7">
              <w:rPr>
                <w:rFonts w:ascii="Times New Roman" w:eastAsia="Calibri" w:hAnsi="Times New Roman" w:cs="Times New Roman"/>
                <w:sz w:val="28"/>
                <w:szCs w:val="28"/>
                <w:lang w:val="en-GB"/>
              </w:rPr>
              <w:t xml:space="preserve">the Overdraft Facility </w:t>
            </w:r>
            <w:r w:rsidRPr="00E73EB7">
              <w:rPr>
                <w:rFonts w:ascii="Times New Roman" w:eastAsia="Calibri" w:hAnsi="Times New Roman" w:cs="Times New Roman"/>
                <w:sz w:val="28"/>
                <w:szCs w:val="28"/>
              </w:rPr>
              <w:t>to the Borrower through his/her plastic card opened by the Bank up to the Overdraft Limit amount according to the terms and conditions of the Overdraft Agreement, whereas the Borrower is obliged to repay the borrowed overdraft loan funds to the Bank within the maturity period with the payment of accrued interests.</w:t>
            </w:r>
          </w:p>
          <w:p w14:paraId="1FAE217E" w14:textId="77777777" w:rsidR="009D2BBC" w:rsidRPr="00E73EB7" w:rsidRDefault="009D2BBC" w:rsidP="004C6D2A">
            <w:pPr>
              <w:jc w:val="both"/>
              <w:rPr>
                <w:rFonts w:ascii="Times New Roman" w:eastAsia="Calibri" w:hAnsi="Times New Roman" w:cs="Times New Roman"/>
                <w:sz w:val="28"/>
                <w:szCs w:val="28"/>
              </w:rPr>
            </w:pPr>
          </w:p>
          <w:p w14:paraId="3EC676D1" w14:textId="77777777" w:rsidR="00061280" w:rsidRPr="00E73EB7" w:rsidRDefault="00061280" w:rsidP="004C6D2A">
            <w:pPr>
              <w:numPr>
                <w:ilvl w:val="0"/>
                <w:numId w:val="2"/>
              </w:numPr>
              <w:contextualSpacing/>
              <w:jc w:val="both"/>
              <w:rPr>
                <w:rFonts w:ascii="Times New Roman" w:eastAsia="Calibri" w:hAnsi="Times New Roman" w:cs="Times New Roman"/>
                <w:sz w:val="28"/>
                <w:szCs w:val="28"/>
              </w:rPr>
            </w:pPr>
            <w:r w:rsidRPr="00E73EB7">
              <w:rPr>
                <w:rFonts w:ascii="Times New Roman" w:eastAsia="Calibri" w:hAnsi="Times New Roman" w:cs="Times New Roman"/>
                <w:b/>
                <w:sz w:val="28"/>
                <w:szCs w:val="28"/>
              </w:rPr>
              <w:t>GENERAL PROVISIONS</w:t>
            </w:r>
          </w:p>
          <w:p w14:paraId="64F0868E" w14:textId="7449EEF2" w:rsidR="005D75A2" w:rsidRPr="00E73EB7" w:rsidRDefault="00061280" w:rsidP="004C6D2A">
            <w:pPr>
              <w:jc w:val="both"/>
              <w:rPr>
                <w:rFonts w:ascii="Times New Roman" w:eastAsia="Calibri" w:hAnsi="Times New Roman" w:cs="Times New Roman"/>
                <w:color w:val="000000" w:themeColor="text1"/>
                <w:sz w:val="28"/>
                <w:szCs w:val="28"/>
              </w:rPr>
            </w:pPr>
            <w:r w:rsidRPr="00E73EB7">
              <w:rPr>
                <w:rFonts w:ascii="Times New Roman" w:eastAsia="Calibri" w:hAnsi="Times New Roman" w:cs="Times New Roman"/>
                <w:color w:val="000000" w:themeColor="text1"/>
                <w:sz w:val="28"/>
                <w:szCs w:val="28"/>
              </w:rPr>
              <w:t>2.1</w:t>
            </w:r>
            <w:r w:rsidR="00BD3A33">
              <w:rPr>
                <w:rFonts w:ascii="Times New Roman" w:eastAsia="Calibri" w:hAnsi="Times New Roman" w:cs="Times New Roman"/>
                <w:color w:val="000000" w:themeColor="text1"/>
                <w:sz w:val="28"/>
                <w:szCs w:val="28"/>
              </w:rPr>
              <w:t>.</w:t>
            </w:r>
            <w:r w:rsidRPr="00E73EB7">
              <w:rPr>
                <w:rFonts w:ascii="Times New Roman" w:eastAsia="Calibri" w:hAnsi="Times New Roman" w:cs="Times New Roman"/>
                <w:color w:val="000000" w:themeColor="text1"/>
                <w:sz w:val="28"/>
                <w:szCs w:val="28"/>
              </w:rPr>
              <w:t xml:space="preserve"> The Bank grants overdraft facility to the Borrower through his/her plastic card opened by the Bank up to the overdraft limit amount.</w:t>
            </w:r>
            <w:r w:rsidR="001003DD" w:rsidRPr="00E73EB7">
              <w:rPr>
                <w:rFonts w:ascii="Times New Roman" w:eastAsia="Calibri" w:hAnsi="Times New Roman" w:cs="Times New Roman"/>
                <w:color w:val="000000" w:themeColor="text1"/>
                <w:sz w:val="28"/>
                <w:szCs w:val="28"/>
              </w:rPr>
              <w:t xml:space="preserve"> </w:t>
            </w:r>
            <w:r w:rsidRPr="00E73EB7">
              <w:rPr>
                <w:rFonts w:ascii="Times New Roman" w:eastAsia="Calibri" w:hAnsi="Times New Roman" w:cs="Times New Roman"/>
                <w:color w:val="000000" w:themeColor="text1"/>
                <w:sz w:val="28"/>
                <w:szCs w:val="28"/>
              </w:rPr>
              <w:t xml:space="preserve">Under this Overdraft Agreement, the overdraft </w:t>
            </w:r>
            <w:r w:rsidRPr="00E73EB7">
              <w:rPr>
                <w:rFonts w:ascii="Times New Roman" w:eastAsia="Calibri" w:hAnsi="Times New Roman" w:cs="Times New Roman"/>
                <w:color w:val="000000" w:themeColor="text1"/>
                <w:sz w:val="28"/>
                <w:szCs w:val="28"/>
              </w:rPr>
              <w:lastRenderedPageBreak/>
              <w:t xml:space="preserve">limit to the Borrower amounts to </w:t>
            </w:r>
            <w:r w:rsidR="006F4768" w:rsidRPr="006F4768">
              <w:rPr>
                <w:rFonts w:ascii="Times New Roman" w:eastAsia="Calibri" w:hAnsi="Times New Roman" w:cs="Times New Roman"/>
                <w:color w:val="000000" w:themeColor="text1"/>
                <w:sz w:val="28"/>
                <w:szCs w:val="28"/>
              </w:rPr>
              <w:t xml:space="preserve">                       </w:t>
            </w:r>
            <w:r w:rsidRPr="00E73EB7">
              <w:rPr>
                <w:rFonts w:ascii="Times New Roman" w:eastAsia="Calibri" w:hAnsi="Times New Roman" w:cs="Times New Roman"/>
                <w:b/>
                <w:color w:val="000000" w:themeColor="text1"/>
                <w:sz w:val="28"/>
                <w:szCs w:val="28"/>
              </w:rPr>
              <w:t>UZS</w:t>
            </w:r>
            <w:r w:rsidRPr="00E73EB7">
              <w:rPr>
                <w:rFonts w:ascii="Times New Roman" w:eastAsia="Calibri" w:hAnsi="Times New Roman" w:cs="Times New Roman"/>
                <w:color w:val="000000" w:themeColor="text1"/>
                <w:sz w:val="28"/>
                <w:szCs w:val="28"/>
              </w:rPr>
              <w:t xml:space="preserve"> </w:t>
            </w:r>
            <w:r w:rsidR="00103570" w:rsidRPr="00E73EB7">
              <w:rPr>
                <w:rFonts w:ascii="Times New Roman" w:eastAsia="Calibri" w:hAnsi="Times New Roman" w:cs="Times New Roman"/>
                <w:b/>
                <w:bCs/>
                <w:color w:val="000000" w:themeColor="text1"/>
                <w:sz w:val="28"/>
                <w:szCs w:val="28"/>
              </w:rPr>
              <w:t>__</w:t>
            </w:r>
            <w:r w:rsidR="00FD3622" w:rsidRPr="00E73EB7">
              <w:rPr>
                <w:rFonts w:ascii="Times New Roman" w:eastAsia="Calibri" w:hAnsi="Times New Roman" w:cs="Times New Roman"/>
                <w:b/>
                <w:bCs/>
                <w:color w:val="000000" w:themeColor="text1"/>
                <w:sz w:val="28"/>
                <w:szCs w:val="28"/>
              </w:rPr>
              <w:t>,</w:t>
            </w:r>
            <w:r w:rsidR="007E21CB" w:rsidRPr="00E73EB7">
              <w:rPr>
                <w:rFonts w:ascii="Times New Roman" w:eastAsia="Calibri" w:hAnsi="Times New Roman" w:cs="Times New Roman"/>
                <w:b/>
                <w:bCs/>
                <w:color w:val="000000" w:themeColor="text1"/>
                <w:sz w:val="28"/>
                <w:szCs w:val="28"/>
              </w:rPr>
              <w:t>0</w:t>
            </w:r>
            <w:r w:rsidR="009B4C15" w:rsidRPr="00E73EB7">
              <w:rPr>
                <w:rFonts w:ascii="Times New Roman" w:eastAsia="Calibri" w:hAnsi="Times New Roman" w:cs="Times New Roman"/>
                <w:b/>
                <w:bCs/>
                <w:color w:val="000000" w:themeColor="text1"/>
                <w:sz w:val="28"/>
                <w:szCs w:val="28"/>
              </w:rPr>
              <w:t>00</w:t>
            </w:r>
            <w:r w:rsidR="007E3E5C" w:rsidRPr="00E73EB7">
              <w:rPr>
                <w:rFonts w:ascii="Times New Roman" w:eastAsia="Calibri" w:hAnsi="Times New Roman" w:cs="Times New Roman"/>
                <w:b/>
                <w:color w:val="000000" w:themeColor="text1"/>
                <w:sz w:val="28"/>
                <w:szCs w:val="28"/>
              </w:rPr>
              <w:t>,</w:t>
            </w:r>
            <w:r w:rsidR="009B4C15" w:rsidRPr="00E73EB7">
              <w:rPr>
                <w:rFonts w:ascii="Times New Roman" w:eastAsia="Calibri" w:hAnsi="Times New Roman" w:cs="Times New Roman"/>
                <w:b/>
                <w:color w:val="000000" w:themeColor="text1"/>
                <w:sz w:val="28"/>
                <w:szCs w:val="28"/>
              </w:rPr>
              <w:t>000</w:t>
            </w:r>
            <w:r w:rsidR="009418D4" w:rsidRPr="00E73EB7">
              <w:rPr>
                <w:rFonts w:ascii="Times New Roman" w:eastAsia="Calibri" w:hAnsi="Times New Roman" w:cs="Times New Roman"/>
                <w:b/>
                <w:color w:val="000000" w:themeColor="text1"/>
                <w:sz w:val="28"/>
                <w:szCs w:val="28"/>
              </w:rPr>
              <w:t>.00</w:t>
            </w:r>
            <w:r w:rsidR="009418D4" w:rsidRPr="00E73EB7">
              <w:rPr>
                <w:rFonts w:ascii="Times New Roman" w:eastAsia="Calibri" w:hAnsi="Times New Roman" w:cs="Times New Roman"/>
                <w:color w:val="000000" w:themeColor="text1"/>
                <w:sz w:val="28"/>
                <w:szCs w:val="28"/>
              </w:rPr>
              <w:t xml:space="preserve"> (</w:t>
            </w:r>
            <w:r w:rsidR="00103570" w:rsidRPr="00E73EB7">
              <w:rPr>
                <w:rFonts w:ascii="Times New Roman" w:eastAsia="Calibri" w:hAnsi="Times New Roman" w:cs="Times New Roman"/>
                <w:color w:val="000000" w:themeColor="text1"/>
                <w:sz w:val="28"/>
                <w:szCs w:val="28"/>
              </w:rPr>
              <w:t>__</w:t>
            </w:r>
            <w:r w:rsidR="00C1346B" w:rsidRPr="00E73EB7">
              <w:rPr>
                <w:rFonts w:ascii="Times New Roman" w:eastAsia="Calibri" w:hAnsi="Times New Roman" w:cs="Times New Roman"/>
                <w:color w:val="000000" w:themeColor="text1"/>
                <w:sz w:val="28"/>
                <w:szCs w:val="28"/>
              </w:rPr>
              <w:t xml:space="preserve"> </w:t>
            </w:r>
            <w:r w:rsidR="009B4C15" w:rsidRPr="00E73EB7">
              <w:rPr>
                <w:rFonts w:ascii="Times New Roman" w:eastAsia="Calibri" w:hAnsi="Times New Roman" w:cs="Times New Roman"/>
                <w:color w:val="000000" w:themeColor="text1"/>
                <w:sz w:val="28"/>
                <w:szCs w:val="28"/>
              </w:rPr>
              <w:t>million</w:t>
            </w:r>
            <w:r w:rsidR="007A3BEC" w:rsidRPr="00E73EB7">
              <w:rPr>
                <w:rFonts w:ascii="Times New Roman" w:eastAsia="Calibri" w:hAnsi="Times New Roman" w:cs="Times New Roman"/>
                <w:color w:val="000000" w:themeColor="text1"/>
                <w:sz w:val="28"/>
                <w:szCs w:val="28"/>
              </w:rPr>
              <w:t xml:space="preserve"> </w:t>
            </w:r>
            <w:r w:rsidR="009418D4" w:rsidRPr="00E73EB7">
              <w:rPr>
                <w:rFonts w:ascii="Times New Roman" w:eastAsia="Calibri" w:hAnsi="Times New Roman" w:cs="Times New Roman"/>
                <w:color w:val="000000" w:themeColor="text1"/>
                <w:sz w:val="28"/>
                <w:szCs w:val="28"/>
              </w:rPr>
              <w:t>sums 00 tiyins</w:t>
            </w:r>
            <w:r w:rsidRPr="00E73EB7">
              <w:rPr>
                <w:rFonts w:ascii="Times New Roman" w:eastAsia="Calibri" w:hAnsi="Times New Roman" w:cs="Times New Roman"/>
                <w:color w:val="000000" w:themeColor="text1"/>
                <w:sz w:val="28"/>
                <w:szCs w:val="28"/>
              </w:rPr>
              <w:t>).</w:t>
            </w:r>
            <w:r w:rsidR="00DE1742" w:rsidRPr="00E73EB7">
              <w:rPr>
                <w:rFonts w:ascii="Times New Roman" w:eastAsia="Calibri" w:hAnsi="Times New Roman" w:cs="Times New Roman"/>
                <w:color w:val="000000" w:themeColor="text1"/>
                <w:sz w:val="28"/>
                <w:szCs w:val="28"/>
              </w:rPr>
              <w:t xml:space="preserve"> </w:t>
            </w:r>
            <w:r w:rsidRPr="00E73EB7">
              <w:rPr>
                <w:rFonts w:ascii="Times New Roman" w:eastAsia="Calibri" w:hAnsi="Times New Roman" w:cs="Times New Roman"/>
                <w:color w:val="000000" w:themeColor="text1"/>
                <w:sz w:val="28"/>
                <w:szCs w:val="28"/>
              </w:rPr>
              <w:t>Within the overdraft limit, the Borrower is allowed to utilize the overdraft facility on revolving basis (unlimited number of withdrawals and repayments).</w:t>
            </w:r>
          </w:p>
          <w:p w14:paraId="2EE0156D" w14:textId="50A7808E" w:rsidR="007E2535" w:rsidRPr="00E73EB7" w:rsidRDefault="007E2535" w:rsidP="004C6D2A">
            <w:pPr>
              <w:jc w:val="both"/>
              <w:rPr>
                <w:rFonts w:ascii="Times New Roman" w:eastAsia="Calibri" w:hAnsi="Times New Roman" w:cs="Times New Roman"/>
                <w:color w:val="000000" w:themeColor="text1"/>
                <w:sz w:val="28"/>
                <w:szCs w:val="28"/>
              </w:rPr>
            </w:pPr>
          </w:p>
          <w:p w14:paraId="44FBB5A8" w14:textId="5360B864" w:rsidR="00121AC3" w:rsidRDefault="00121AC3" w:rsidP="004C6D2A">
            <w:pPr>
              <w:jc w:val="both"/>
              <w:rPr>
                <w:rFonts w:ascii="Times New Roman" w:eastAsia="Calibri" w:hAnsi="Times New Roman" w:cs="Times New Roman"/>
                <w:color w:val="000000" w:themeColor="text1"/>
                <w:sz w:val="28"/>
                <w:szCs w:val="28"/>
              </w:rPr>
            </w:pPr>
          </w:p>
          <w:p w14:paraId="408EC58C" w14:textId="77777777" w:rsidR="006F4768" w:rsidRPr="00E73EB7" w:rsidRDefault="006F4768" w:rsidP="004C6D2A">
            <w:pPr>
              <w:jc w:val="both"/>
              <w:rPr>
                <w:rFonts w:ascii="Times New Roman" w:eastAsia="Calibri" w:hAnsi="Times New Roman" w:cs="Times New Roman"/>
                <w:color w:val="000000" w:themeColor="text1"/>
                <w:sz w:val="28"/>
                <w:szCs w:val="28"/>
              </w:rPr>
            </w:pPr>
          </w:p>
          <w:p w14:paraId="5860B58A" w14:textId="5BD5ABDE"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2.2</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The Borrower uses overdraft facility through his/her plastic card for payment of goods, services and any other purposes not contradictory to the legislation of the Republic of Uzbekistan.</w:t>
            </w:r>
          </w:p>
          <w:p w14:paraId="01FA6A31" w14:textId="77777777" w:rsidR="000315FA" w:rsidRPr="00E73EB7" w:rsidRDefault="000315FA" w:rsidP="004C6D2A">
            <w:pPr>
              <w:jc w:val="both"/>
              <w:rPr>
                <w:rFonts w:ascii="Times New Roman" w:eastAsia="Calibri" w:hAnsi="Times New Roman" w:cs="Times New Roman"/>
                <w:sz w:val="28"/>
                <w:szCs w:val="28"/>
              </w:rPr>
            </w:pPr>
          </w:p>
          <w:p w14:paraId="3561F380" w14:textId="2E5CE4C8" w:rsidR="002A29D1"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2.3</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The Borrower shall pay to the Bank an interest at the rate </w:t>
            </w:r>
            <w:r w:rsidR="00BE2B14">
              <w:rPr>
                <w:rFonts w:ascii="Times New Roman" w:eastAsia="Calibri" w:hAnsi="Times New Roman" w:cs="Times New Roman"/>
                <w:sz w:val="28"/>
                <w:szCs w:val="28"/>
                <w:lang w:val="en-GB"/>
              </w:rPr>
              <w:t>fixed</w:t>
            </w:r>
            <w:r w:rsidRPr="00E73EB7">
              <w:rPr>
                <w:rFonts w:ascii="Times New Roman" w:eastAsia="Calibri" w:hAnsi="Times New Roman" w:cs="Times New Roman"/>
                <w:sz w:val="28"/>
                <w:szCs w:val="28"/>
              </w:rPr>
              <w:t xml:space="preserve"> to </w:t>
            </w:r>
            <w:r w:rsidR="00DD43A0" w:rsidRPr="00DD43A0">
              <w:rPr>
                <w:rFonts w:ascii="Times New Roman" w:eastAsia="Calibri" w:hAnsi="Times New Roman" w:cs="Times New Roman"/>
                <w:sz w:val="28"/>
                <w:szCs w:val="28"/>
              </w:rPr>
              <w:t>__</w:t>
            </w:r>
            <w:r w:rsidRPr="00E73EB7">
              <w:rPr>
                <w:rFonts w:ascii="Times New Roman" w:eastAsia="Calibri" w:hAnsi="Times New Roman" w:cs="Times New Roman"/>
                <w:b/>
                <w:sz w:val="28"/>
                <w:szCs w:val="28"/>
              </w:rPr>
              <w:t xml:space="preserve">% </w:t>
            </w:r>
            <w:r w:rsidRPr="00E73EB7">
              <w:rPr>
                <w:rFonts w:ascii="Times New Roman" w:eastAsia="Calibri" w:hAnsi="Times New Roman" w:cs="Times New Roman"/>
                <w:sz w:val="28"/>
                <w:szCs w:val="28"/>
              </w:rPr>
              <w:t>(</w:t>
            </w:r>
            <w:r w:rsidR="00132973" w:rsidRPr="00DD43A0">
              <w:rPr>
                <w:rFonts w:ascii="Times New Roman" w:eastAsia="Calibri" w:hAnsi="Times New Roman" w:cs="Times New Roman"/>
                <w:i/>
                <w:iCs/>
                <w:sz w:val="24"/>
                <w:szCs w:val="24"/>
                <w:u w:val="single"/>
              </w:rPr>
              <w:t>in written</w:t>
            </w:r>
            <w:r w:rsidRPr="00E73EB7">
              <w:rPr>
                <w:rFonts w:ascii="Times New Roman" w:eastAsia="Calibri" w:hAnsi="Times New Roman" w:cs="Times New Roman"/>
                <w:sz w:val="28"/>
                <w:szCs w:val="28"/>
              </w:rPr>
              <w:t>) per annum. Interest on the Overdraft shall be accrued daily from the outstanding principal amount of the overdraft facility on the basis of a 365/366</w:t>
            </w:r>
            <w:r w:rsidRPr="00E73EB7">
              <w:rPr>
                <w:rFonts w:ascii="Times New Roman" w:eastAsia="Calibri" w:hAnsi="Times New Roman" w:cs="Times New Roman"/>
                <w:b/>
                <w:sz w:val="28"/>
                <w:szCs w:val="28"/>
              </w:rPr>
              <w:t>-</w:t>
            </w:r>
            <w:r w:rsidRPr="00E73EB7">
              <w:rPr>
                <w:rFonts w:ascii="Times New Roman" w:eastAsia="Calibri" w:hAnsi="Times New Roman" w:cs="Times New Roman"/>
                <w:sz w:val="28"/>
                <w:szCs w:val="28"/>
              </w:rPr>
              <w:t xml:space="preserve">day year, beginning from the origin of a non-zero balance on the Account, and will be repaid automatically as per funds deposit to the Borrower’s plastic card account. </w:t>
            </w:r>
          </w:p>
          <w:p w14:paraId="3BF128A9" w14:textId="77777777" w:rsidR="002A29D1" w:rsidRPr="00E73EB7" w:rsidRDefault="002A29D1" w:rsidP="004C6D2A">
            <w:pPr>
              <w:jc w:val="both"/>
              <w:rPr>
                <w:rFonts w:ascii="Times New Roman" w:eastAsia="Calibri" w:hAnsi="Times New Roman" w:cs="Times New Roman"/>
                <w:color w:val="000000" w:themeColor="text1"/>
                <w:sz w:val="28"/>
                <w:szCs w:val="28"/>
              </w:rPr>
            </w:pPr>
          </w:p>
          <w:p w14:paraId="14F2D6F0" w14:textId="004C953A" w:rsidR="002A29D1" w:rsidRDefault="002A29D1" w:rsidP="004C6D2A">
            <w:pPr>
              <w:jc w:val="both"/>
              <w:rPr>
                <w:rFonts w:ascii="Times New Roman" w:eastAsia="Calibri" w:hAnsi="Times New Roman" w:cs="Times New Roman"/>
                <w:color w:val="000000" w:themeColor="text1"/>
                <w:sz w:val="28"/>
                <w:szCs w:val="28"/>
              </w:rPr>
            </w:pPr>
          </w:p>
          <w:p w14:paraId="150588FF" w14:textId="77777777" w:rsidR="00DD43A0" w:rsidRPr="00E73EB7" w:rsidRDefault="00DD43A0" w:rsidP="004C6D2A">
            <w:pPr>
              <w:jc w:val="both"/>
              <w:rPr>
                <w:rFonts w:ascii="Times New Roman" w:eastAsia="Calibri" w:hAnsi="Times New Roman" w:cs="Times New Roman"/>
                <w:color w:val="000000" w:themeColor="text1"/>
                <w:sz w:val="28"/>
                <w:szCs w:val="28"/>
              </w:rPr>
            </w:pPr>
          </w:p>
          <w:p w14:paraId="1BC8FBA3" w14:textId="77777777" w:rsidR="002A29D1" w:rsidRPr="00E73EB7" w:rsidRDefault="002A29D1" w:rsidP="004C6D2A">
            <w:pPr>
              <w:jc w:val="both"/>
              <w:rPr>
                <w:rFonts w:ascii="Times New Roman" w:eastAsia="Calibri" w:hAnsi="Times New Roman" w:cs="Times New Roman"/>
                <w:color w:val="000000" w:themeColor="text1"/>
                <w:sz w:val="28"/>
                <w:szCs w:val="28"/>
              </w:rPr>
            </w:pPr>
          </w:p>
          <w:p w14:paraId="47C22A0E" w14:textId="0434AC1D" w:rsidR="00456564" w:rsidRPr="00E73EB7" w:rsidRDefault="00C0110D" w:rsidP="004C6D2A">
            <w:pPr>
              <w:jc w:val="both"/>
              <w:rPr>
                <w:rFonts w:ascii="Times New Roman" w:eastAsia="Calibri" w:hAnsi="Times New Roman" w:cs="Times New Roman"/>
                <w:sz w:val="28"/>
                <w:szCs w:val="28"/>
              </w:rPr>
            </w:pPr>
            <w:r w:rsidRPr="00E73EB7">
              <w:rPr>
                <w:rFonts w:ascii="Times New Roman" w:eastAsia="Calibri" w:hAnsi="Times New Roman" w:cs="Times New Roman"/>
                <w:color w:val="000000" w:themeColor="text1"/>
                <w:sz w:val="28"/>
                <w:szCs w:val="28"/>
              </w:rPr>
              <w:t>At this, each calendar month the Borrower shall repay the accrued interest not later than 4</w:t>
            </w:r>
            <w:r w:rsidRPr="00E73EB7">
              <w:rPr>
                <w:rFonts w:ascii="Times New Roman" w:eastAsia="Calibri" w:hAnsi="Times New Roman" w:cs="Times New Roman"/>
                <w:color w:val="000000" w:themeColor="text1"/>
                <w:sz w:val="28"/>
                <w:szCs w:val="28"/>
                <w:vertAlign w:val="superscript"/>
              </w:rPr>
              <w:t>th</w:t>
            </w:r>
            <w:r w:rsidRPr="00E73EB7">
              <w:rPr>
                <w:rFonts w:ascii="Times New Roman" w:eastAsia="Calibri" w:hAnsi="Times New Roman" w:cs="Times New Roman"/>
                <w:color w:val="000000" w:themeColor="text1"/>
                <w:sz w:val="28"/>
                <w:szCs w:val="28"/>
              </w:rPr>
              <w:t xml:space="preserve"> day of each calendar month</w:t>
            </w:r>
            <w:r w:rsidR="00061280" w:rsidRPr="00E73EB7">
              <w:rPr>
                <w:rFonts w:ascii="Times New Roman" w:eastAsia="Calibri" w:hAnsi="Times New Roman" w:cs="Times New Roman"/>
                <w:sz w:val="28"/>
                <w:szCs w:val="28"/>
              </w:rPr>
              <w:t>.</w:t>
            </w:r>
          </w:p>
          <w:p w14:paraId="73BB95B8" w14:textId="77777777" w:rsidR="00207BB3" w:rsidRPr="00E73EB7" w:rsidRDefault="00207BB3" w:rsidP="004C6D2A">
            <w:pPr>
              <w:jc w:val="both"/>
              <w:rPr>
                <w:rFonts w:ascii="Times New Roman" w:eastAsia="Calibri" w:hAnsi="Times New Roman" w:cs="Times New Roman"/>
                <w:sz w:val="28"/>
                <w:szCs w:val="28"/>
              </w:rPr>
            </w:pPr>
          </w:p>
          <w:p w14:paraId="2766B309" w14:textId="15B9E060" w:rsidR="008962F7" w:rsidRPr="00E73EB7" w:rsidRDefault="008962F7" w:rsidP="008962F7">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 xml:space="preserve">When the amount of payment made is not enough to </w:t>
            </w:r>
            <w:r w:rsidR="00913A5E" w:rsidRPr="00E73EB7">
              <w:rPr>
                <w:rFonts w:ascii="Times New Roman" w:eastAsia="Calibri" w:hAnsi="Times New Roman" w:cs="Times New Roman"/>
                <w:sz w:val="28"/>
                <w:szCs w:val="28"/>
                <w:lang w:val="en-GB"/>
              </w:rPr>
              <w:t>fulfil</w:t>
            </w:r>
            <w:r w:rsidRPr="00E73EB7">
              <w:rPr>
                <w:rFonts w:ascii="Times New Roman" w:eastAsia="Calibri" w:hAnsi="Times New Roman" w:cs="Times New Roman"/>
                <w:sz w:val="28"/>
                <w:szCs w:val="28"/>
                <w:lang w:val="en-GB"/>
              </w:rPr>
              <w:t xml:space="preserve"> the loan obligations, then the Borrower’s loan obligation will be repaid in the following order:</w:t>
            </w:r>
          </w:p>
          <w:p w14:paraId="29EF18FE" w14:textId="77777777" w:rsidR="008962F7" w:rsidRPr="00E73EB7" w:rsidRDefault="008962F7" w:rsidP="008962F7">
            <w:pPr>
              <w:jc w:val="both"/>
              <w:rPr>
                <w:rFonts w:ascii="Times New Roman" w:eastAsia="Calibri" w:hAnsi="Times New Roman" w:cs="Times New Roman"/>
                <w:sz w:val="28"/>
                <w:szCs w:val="28"/>
                <w:lang w:val="en-GB"/>
              </w:rPr>
            </w:pPr>
          </w:p>
          <w:p w14:paraId="549E8F01" w14:textId="16E18258" w:rsidR="008962F7" w:rsidRPr="00E73EB7" w:rsidRDefault="008962F7" w:rsidP="008962F7">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1) overdue principal and overdue accrued interests on proportional basis;</w:t>
            </w:r>
          </w:p>
          <w:p w14:paraId="645217AC" w14:textId="77777777" w:rsidR="00913A5E" w:rsidRPr="00E73EB7" w:rsidRDefault="00913A5E" w:rsidP="008962F7">
            <w:pPr>
              <w:jc w:val="both"/>
              <w:rPr>
                <w:rFonts w:ascii="Times New Roman" w:eastAsia="Calibri" w:hAnsi="Times New Roman" w:cs="Times New Roman"/>
                <w:sz w:val="28"/>
                <w:szCs w:val="28"/>
                <w:lang w:val="en-GB"/>
              </w:rPr>
            </w:pPr>
          </w:p>
          <w:p w14:paraId="46080D07" w14:textId="77777777" w:rsidR="000E5149" w:rsidRDefault="000E5149" w:rsidP="008962F7">
            <w:pPr>
              <w:jc w:val="both"/>
              <w:rPr>
                <w:rFonts w:ascii="Times New Roman" w:eastAsia="Calibri" w:hAnsi="Times New Roman" w:cs="Times New Roman"/>
                <w:sz w:val="28"/>
                <w:szCs w:val="28"/>
                <w:lang w:val="en-GB"/>
              </w:rPr>
            </w:pPr>
          </w:p>
          <w:p w14:paraId="61E1052F" w14:textId="3DE8AED1" w:rsidR="008962F7" w:rsidRPr="00E73EB7" w:rsidRDefault="008962F7" w:rsidP="008962F7">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lastRenderedPageBreak/>
              <w:t>2) due accrued interests and due principal;</w:t>
            </w:r>
          </w:p>
          <w:p w14:paraId="6B829169" w14:textId="4CD3B9DF" w:rsidR="00913A5E" w:rsidRPr="00E73EB7" w:rsidRDefault="00913A5E" w:rsidP="008962F7">
            <w:pPr>
              <w:jc w:val="both"/>
              <w:rPr>
                <w:rFonts w:ascii="Times New Roman" w:eastAsia="Calibri" w:hAnsi="Times New Roman" w:cs="Times New Roman"/>
                <w:sz w:val="28"/>
                <w:szCs w:val="28"/>
                <w:lang w:val="en-GB"/>
              </w:rPr>
            </w:pPr>
          </w:p>
          <w:p w14:paraId="718E8769" w14:textId="77777777" w:rsidR="00A62745" w:rsidRPr="00E73EB7" w:rsidRDefault="00A62745" w:rsidP="008962F7">
            <w:pPr>
              <w:jc w:val="both"/>
              <w:rPr>
                <w:rFonts w:ascii="Times New Roman" w:eastAsia="Calibri" w:hAnsi="Times New Roman" w:cs="Times New Roman"/>
                <w:sz w:val="28"/>
                <w:szCs w:val="28"/>
                <w:lang w:val="en-GB"/>
              </w:rPr>
            </w:pPr>
          </w:p>
          <w:p w14:paraId="1090C487" w14:textId="77777777" w:rsidR="008962F7" w:rsidRPr="00E73EB7" w:rsidRDefault="008962F7" w:rsidP="008962F7">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3) penalty (default interest);</w:t>
            </w:r>
          </w:p>
          <w:p w14:paraId="2FFEE2C0" w14:textId="0E6E05C5" w:rsidR="00E41356" w:rsidRPr="00E73EB7" w:rsidRDefault="008962F7" w:rsidP="008962F7">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4) execution costs of the lender.</w:t>
            </w:r>
          </w:p>
          <w:p w14:paraId="2DE00D44" w14:textId="0769B41C" w:rsidR="008962F7" w:rsidRPr="00E73EB7" w:rsidRDefault="008962F7" w:rsidP="008962F7">
            <w:pPr>
              <w:jc w:val="both"/>
              <w:rPr>
                <w:rFonts w:ascii="Times New Roman" w:eastAsia="Calibri" w:hAnsi="Times New Roman" w:cs="Times New Roman"/>
                <w:sz w:val="28"/>
                <w:szCs w:val="28"/>
                <w:lang w:val="en-GB"/>
              </w:rPr>
            </w:pPr>
          </w:p>
          <w:p w14:paraId="4178CE05" w14:textId="77777777" w:rsidR="008962F7" w:rsidRPr="00E73EB7" w:rsidRDefault="008962F7" w:rsidP="008962F7">
            <w:pPr>
              <w:jc w:val="both"/>
              <w:rPr>
                <w:rFonts w:ascii="Times New Roman" w:eastAsia="Calibri" w:hAnsi="Times New Roman" w:cs="Times New Roman"/>
                <w:sz w:val="28"/>
                <w:szCs w:val="28"/>
              </w:rPr>
            </w:pPr>
          </w:p>
          <w:p w14:paraId="46EC1105" w14:textId="193DEC84" w:rsidR="00061280" w:rsidRPr="00E73EB7" w:rsidRDefault="00061280" w:rsidP="00C52999">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After making the above payments, the remaining amount of the replenished funds shall be kept in the Borrower’s plastic card account.</w:t>
            </w:r>
          </w:p>
          <w:p w14:paraId="77A73195" w14:textId="10655796" w:rsidR="000315FA" w:rsidRDefault="000315FA" w:rsidP="00C52999">
            <w:pPr>
              <w:jc w:val="both"/>
              <w:rPr>
                <w:rFonts w:ascii="Times New Roman" w:eastAsia="Calibri" w:hAnsi="Times New Roman" w:cs="Times New Roman"/>
                <w:sz w:val="28"/>
                <w:szCs w:val="28"/>
              </w:rPr>
            </w:pPr>
          </w:p>
          <w:p w14:paraId="1ADDD923" w14:textId="77777777" w:rsidR="00DD43A0" w:rsidRPr="00E73EB7" w:rsidRDefault="00DD43A0" w:rsidP="00C52999">
            <w:pPr>
              <w:jc w:val="both"/>
              <w:rPr>
                <w:rFonts w:ascii="Times New Roman" w:eastAsia="Calibri" w:hAnsi="Times New Roman" w:cs="Times New Roman"/>
                <w:sz w:val="28"/>
                <w:szCs w:val="28"/>
              </w:rPr>
            </w:pPr>
          </w:p>
          <w:p w14:paraId="681EBE8B" w14:textId="4CCCE1B0" w:rsidR="00385132" w:rsidRPr="00E73EB7" w:rsidRDefault="00385132" w:rsidP="00385132">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2.4</w:t>
            </w:r>
            <w:r w:rsidR="00BD3A33">
              <w:rPr>
                <w:rFonts w:ascii="Times New Roman" w:eastAsia="Calibri" w:hAnsi="Times New Roman" w:cs="Times New Roman"/>
                <w:sz w:val="28"/>
                <w:szCs w:val="28"/>
                <w:lang w:val="en-GB"/>
              </w:rPr>
              <w:t>.</w:t>
            </w:r>
            <w:r w:rsidRPr="00E73EB7">
              <w:rPr>
                <w:rFonts w:ascii="Times New Roman" w:eastAsia="Calibri" w:hAnsi="Times New Roman" w:cs="Times New Roman"/>
                <w:sz w:val="28"/>
                <w:szCs w:val="28"/>
                <w:lang w:val="en-GB"/>
              </w:rPr>
              <w:t xml:space="preserve"> The term of loan: ____________months.</w:t>
            </w:r>
          </w:p>
          <w:p w14:paraId="38EED84F" w14:textId="4BDFCFDD" w:rsidR="00602F05" w:rsidRDefault="00602F05" w:rsidP="00385132">
            <w:pPr>
              <w:jc w:val="both"/>
              <w:rPr>
                <w:rFonts w:ascii="Times New Roman" w:eastAsia="Calibri" w:hAnsi="Times New Roman" w:cs="Times New Roman"/>
                <w:sz w:val="28"/>
                <w:szCs w:val="28"/>
                <w:lang w:val="en-GB"/>
              </w:rPr>
            </w:pPr>
          </w:p>
          <w:p w14:paraId="64362D85" w14:textId="77777777" w:rsidR="00DD43A0" w:rsidRPr="00E73EB7" w:rsidRDefault="00DD43A0" w:rsidP="00385132">
            <w:pPr>
              <w:jc w:val="both"/>
              <w:rPr>
                <w:rFonts w:ascii="Times New Roman" w:eastAsia="Calibri" w:hAnsi="Times New Roman" w:cs="Times New Roman"/>
                <w:sz w:val="28"/>
                <w:szCs w:val="28"/>
                <w:lang w:val="en-GB"/>
              </w:rPr>
            </w:pPr>
          </w:p>
          <w:p w14:paraId="2E89CB43" w14:textId="24FB7B28" w:rsidR="00385132" w:rsidRPr="00E73EB7" w:rsidRDefault="00385132" w:rsidP="00385132">
            <w:pPr>
              <w:jc w:val="both"/>
              <w:rPr>
                <w:rFonts w:ascii="Times New Roman" w:eastAsia="Calibri" w:hAnsi="Times New Roman" w:cs="Times New Roman"/>
                <w:sz w:val="28"/>
                <w:szCs w:val="28"/>
                <w:lang w:val="en-GB"/>
              </w:rPr>
            </w:pPr>
            <w:r w:rsidRPr="00E73EB7">
              <w:rPr>
                <w:rFonts w:ascii="Times New Roman" w:eastAsia="Calibri" w:hAnsi="Times New Roman" w:cs="Times New Roman"/>
                <w:sz w:val="28"/>
                <w:szCs w:val="28"/>
                <w:lang w:val="en-GB"/>
              </w:rPr>
              <w:t xml:space="preserve">The principal amount and interest on the loan shall be repaid in accordance with </w:t>
            </w:r>
            <w:r w:rsidRPr="00F40936">
              <w:rPr>
                <w:rFonts w:ascii="Times New Roman" w:eastAsia="Calibri" w:hAnsi="Times New Roman" w:cs="Times New Roman"/>
                <w:b/>
                <w:bCs/>
                <w:sz w:val="28"/>
                <w:szCs w:val="28"/>
                <w:lang w:val="en-GB"/>
              </w:rPr>
              <w:t>Annex №1</w:t>
            </w:r>
            <w:r w:rsidRPr="00E73EB7">
              <w:rPr>
                <w:rFonts w:ascii="Times New Roman" w:eastAsia="Calibri" w:hAnsi="Times New Roman" w:cs="Times New Roman"/>
                <w:sz w:val="28"/>
                <w:szCs w:val="28"/>
                <w:lang w:val="en-GB"/>
              </w:rPr>
              <w:t xml:space="preserve"> to this agreement by </w:t>
            </w:r>
            <w:r w:rsidR="00FC7C17">
              <w:rPr>
                <w:rFonts w:ascii="Times New Roman" w:eastAsia="Calibri" w:hAnsi="Times New Roman" w:cs="Times New Roman"/>
                <w:sz w:val="28"/>
                <w:szCs w:val="28"/>
                <w:lang w:val="en-GB"/>
              </w:rPr>
              <w:t>(</w:t>
            </w:r>
            <w:r w:rsidRPr="00E73EB7">
              <w:rPr>
                <w:rFonts w:ascii="Times New Roman" w:eastAsia="Calibri" w:hAnsi="Times New Roman" w:cs="Times New Roman"/>
                <w:sz w:val="28"/>
                <w:szCs w:val="28"/>
                <w:lang w:val="en-GB"/>
              </w:rPr>
              <w:t>differentiated or annuity</w:t>
            </w:r>
            <w:r w:rsidR="00FC7C17">
              <w:rPr>
                <w:rFonts w:ascii="Times New Roman" w:eastAsia="Calibri" w:hAnsi="Times New Roman" w:cs="Times New Roman"/>
                <w:sz w:val="28"/>
                <w:szCs w:val="28"/>
                <w:lang w:val="en-GB"/>
              </w:rPr>
              <w:t>)</w:t>
            </w:r>
            <w:r w:rsidRPr="00E73EB7">
              <w:rPr>
                <w:rFonts w:ascii="Times New Roman" w:eastAsia="Calibri" w:hAnsi="Times New Roman" w:cs="Times New Roman"/>
                <w:sz w:val="28"/>
                <w:szCs w:val="28"/>
                <w:lang w:val="en-GB"/>
              </w:rPr>
              <w:t xml:space="preserve"> payment method.</w:t>
            </w:r>
          </w:p>
          <w:p w14:paraId="2AD3E42D" w14:textId="3AB3EAB5" w:rsidR="002A29D1" w:rsidRDefault="002A29D1" w:rsidP="004C6D2A">
            <w:pPr>
              <w:jc w:val="both"/>
              <w:rPr>
                <w:rFonts w:ascii="Times New Roman" w:eastAsia="Calibri" w:hAnsi="Times New Roman" w:cs="Times New Roman"/>
                <w:sz w:val="28"/>
                <w:szCs w:val="28"/>
                <w:lang w:val="en-GB"/>
              </w:rPr>
            </w:pPr>
          </w:p>
          <w:p w14:paraId="2340020A" w14:textId="77777777" w:rsidR="00FC7C17" w:rsidRDefault="00FC7C17" w:rsidP="004C6D2A">
            <w:pPr>
              <w:jc w:val="both"/>
              <w:rPr>
                <w:rFonts w:ascii="Times New Roman" w:eastAsia="Calibri" w:hAnsi="Times New Roman" w:cs="Times New Roman"/>
                <w:sz w:val="28"/>
                <w:szCs w:val="28"/>
                <w:lang w:val="en-GB"/>
              </w:rPr>
            </w:pPr>
          </w:p>
          <w:p w14:paraId="6E32F131" w14:textId="7D11B26B"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In case, if the scheduled repayment day comes to a day-off, it will be transferred to the following working day.</w:t>
            </w:r>
          </w:p>
          <w:p w14:paraId="335BD784" w14:textId="699AFCC4" w:rsidR="008E5C9F" w:rsidRDefault="008E5C9F" w:rsidP="004C6D2A">
            <w:pPr>
              <w:jc w:val="both"/>
              <w:rPr>
                <w:rFonts w:ascii="Times New Roman" w:eastAsia="Calibri" w:hAnsi="Times New Roman" w:cs="Times New Roman"/>
                <w:sz w:val="28"/>
                <w:szCs w:val="28"/>
              </w:rPr>
            </w:pPr>
          </w:p>
          <w:p w14:paraId="79DFE1D0" w14:textId="54084A81" w:rsidR="00FC7C17" w:rsidRDefault="00FC7C17" w:rsidP="004C6D2A">
            <w:pPr>
              <w:jc w:val="both"/>
              <w:rPr>
                <w:rFonts w:ascii="Times New Roman" w:eastAsia="Calibri" w:hAnsi="Times New Roman" w:cs="Times New Roman"/>
                <w:sz w:val="28"/>
                <w:szCs w:val="28"/>
              </w:rPr>
            </w:pPr>
          </w:p>
          <w:p w14:paraId="4DCA6385" w14:textId="6AFAFAAC" w:rsidR="00F205E3" w:rsidRPr="00DD43A0" w:rsidRDefault="00F205E3" w:rsidP="00F205E3">
            <w:pPr>
              <w:jc w:val="both"/>
              <w:rPr>
                <w:rFonts w:ascii="Times New Roman" w:eastAsia="Calibri" w:hAnsi="Times New Roman" w:cs="Times New Roman"/>
                <w:sz w:val="28"/>
                <w:szCs w:val="28"/>
              </w:rPr>
            </w:pPr>
            <w:r w:rsidRPr="00DD43A0">
              <w:rPr>
                <w:rFonts w:ascii="Times New Roman" w:eastAsia="Calibri" w:hAnsi="Times New Roman" w:cs="Times New Roman"/>
                <w:sz w:val="28"/>
                <w:szCs w:val="28"/>
              </w:rPr>
              <w:t>2.5.</w:t>
            </w:r>
            <w:r w:rsidRPr="00DD43A0">
              <w:t xml:space="preserve"> </w:t>
            </w:r>
            <w:r w:rsidR="00E97EE0" w:rsidRPr="00DD43A0">
              <w:rPr>
                <w:rFonts w:ascii="Times New Roman" w:eastAsia="Calibri" w:hAnsi="Times New Roman" w:cs="Times New Roman"/>
                <w:sz w:val="28"/>
                <w:szCs w:val="28"/>
              </w:rPr>
              <w:t>In the event that the Borrower remits an amount exceeding the current loan payment specified in the repayment schedule, the Bank shall apply the excess funds toward the repayment of the Borrower’s principal loan amount and recalculate the outstanding credit balance accordingly.</w:t>
            </w:r>
          </w:p>
          <w:p w14:paraId="3F065B47" w14:textId="601B0220" w:rsidR="00F205E3" w:rsidRPr="00E97EE0" w:rsidRDefault="00F205E3" w:rsidP="00F205E3">
            <w:pPr>
              <w:jc w:val="both"/>
              <w:rPr>
                <w:rFonts w:ascii="Times New Roman" w:eastAsia="Calibri" w:hAnsi="Times New Roman" w:cs="Times New Roman"/>
                <w:sz w:val="28"/>
                <w:szCs w:val="28"/>
                <w:highlight w:val="yellow"/>
              </w:rPr>
            </w:pPr>
          </w:p>
          <w:p w14:paraId="072D5CC5" w14:textId="77777777" w:rsidR="00E97EE0" w:rsidRPr="00E97EE0" w:rsidRDefault="00E97EE0" w:rsidP="00F205E3">
            <w:pPr>
              <w:jc w:val="both"/>
              <w:rPr>
                <w:rFonts w:ascii="Times New Roman" w:eastAsia="Calibri" w:hAnsi="Times New Roman" w:cs="Times New Roman"/>
                <w:sz w:val="28"/>
                <w:szCs w:val="28"/>
                <w:highlight w:val="yellow"/>
              </w:rPr>
            </w:pPr>
          </w:p>
          <w:p w14:paraId="5B400EF5" w14:textId="14E1448E" w:rsidR="00E97EE0" w:rsidRPr="00DD43A0" w:rsidRDefault="00E97EE0" w:rsidP="00E97EE0">
            <w:pPr>
              <w:jc w:val="both"/>
              <w:rPr>
                <w:rFonts w:ascii="Times New Roman" w:eastAsia="Calibri" w:hAnsi="Times New Roman" w:cs="Times New Roman"/>
                <w:sz w:val="28"/>
                <w:szCs w:val="28"/>
              </w:rPr>
            </w:pPr>
            <w:r w:rsidRPr="00DD43A0">
              <w:rPr>
                <w:rFonts w:ascii="Times New Roman" w:eastAsia="Calibri" w:hAnsi="Times New Roman" w:cs="Times New Roman"/>
                <w:sz w:val="28"/>
                <w:szCs w:val="28"/>
              </w:rPr>
              <w:t xml:space="preserve">In the event that, after the repayment schedule has been issued, the commencement dates of credit disbursement or the interest rate stipulated in the Agreement are changed, or if the terms of the Credit Agreement are revised between the Parties (including credit </w:t>
            </w:r>
            <w:r w:rsidRPr="00DD43A0">
              <w:rPr>
                <w:rFonts w:ascii="Times New Roman" w:eastAsia="Calibri" w:hAnsi="Times New Roman" w:cs="Times New Roman"/>
                <w:sz w:val="28"/>
                <w:szCs w:val="28"/>
              </w:rPr>
              <w:lastRenderedPageBreak/>
              <w:t>restructuring), or if the Borrower partially repays the credit ahead of schedule, thereby altering the payment dates, terms, or amounts of interim credit payments, the Bank shall reissue the credit repayment schedule and provide it to the Borrower.</w:t>
            </w:r>
          </w:p>
          <w:p w14:paraId="438AACB0" w14:textId="5BA63492" w:rsidR="00E97EE0" w:rsidRDefault="00E97EE0" w:rsidP="00E97EE0">
            <w:pPr>
              <w:jc w:val="both"/>
              <w:rPr>
                <w:rFonts w:ascii="Times New Roman" w:eastAsia="Calibri" w:hAnsi="Times New Roman" w:cs="Times New Roman"/>
                <w:sz w:val="28"/>
                <w:szCs w:val="28"/>
                <w:highlight w:val="yellow"/>
              </w:rPr>
            </w:pPr>
          </w:p>
          <w:p w14:paraId="123B9D15" w14:textId="1405F284" w:rsidR="00DD43A0" w:rsidRDefault="00DD43A0" w:rsidP="00E97EE0">
            <w:pPr>
              <w:jc w:val="both"/>
              <w:rPr>
                <w:rFonts w:ascii="Times New Roman" w:eastAsia="Calibri" w:hAnsi="Times New Roman" w:cs="Times New Roman"/>
                <w:sz w:val="28"/>
                <w:szCs w:val="28"/>
                <w:highlight w:val="yellow"/>
              </w:rPr>
            </w:pPr>
          </w:p>
          <w:p w14:paraId="43357B28" w14:textId="77777777" w:rsidR="00DD43A0" w:rsidRDefault="00DD43A0" w:rsidP="00E97EE0">
            <w:pPr>
              <w:jc w:val="both"/>
              <w:rPr>
                <w:rFonts w:ascii="Times New Roman" w:eastAsia="Calibri" w:hAnsi="Times New Roman" w:cs="Times New Roman"/>
                <w:sz w:val="28"/>
                <w:szCs w:val="28"/>
                <w:highlight w:val="yellow"/>
              </w:rPr>
            </w:pPr>
          </w:p>
          <w:p w14:paraId="1A4BB86C" w14:textId="77777777" w:rsidR="00BE2B14" w:rsidRPr="00DD43A0" w:rsidRDefault="00BE2B14" w:rsidP="00E97EE0">
            <w:pPr>
              <w:jc w:val="both"/>
              <w:rPr>
                <w:rFonts w:ascii="Times New Roman" w:eastAsia="Calibri" w:hAnsi="Times New Roman" w:cs="Times New Roman"/>
                <w:sz w:val="28"/>
                <w:szCs w:val="28"/>
              </w:rPr>
            </w:pPr>
          </w:p>
          <w:p w14:paraId="0271D8B4" w14:textId="3A0FB40E" w:rsidR="00F205E3" w:rsidRPr="00E73EB7" w:rsidRDefault="00E97EE0" w:rsidP="00E97EE0">
            <w:pPr>
              <w:jc w:val="both"/>
              <w:rPr>
                <w:rFonts w:ascii="Times New Roman" w:eastAsia="Calibri" w:hAnsi="Times New Roman" w:cs="Times New Roman"/>
                <w:sz w:val="28"/>
                <w:szCs w:val="28"/>
              </w:rPr>
            </w:pPr>
            <w:r w:rsidRPr="00DD43A0">
              <w:rPr>
                <w:rFonts w:ascii="Times New Roman" w:eastAsia="Calibri" w:hAnsi="Times New Roman" w:cs="Times New Roman"/>
                <w:sz w:val="28"/>
                <w:szCs w:val="28"/>
              </w:rPr>
              <w:t>Upon reissuance of the new repayment schedule, the previously existing repayment schedule shall become null and void.</w:t>
            </w:r>
          </w:p>
          <w:p w14:paraId="1F83ADA3" w14:textId="77777777" w:rsidR="00E97EE0" w:rsidRDefault="00E97EE0" w:rsidP="004C6D2A">
            <w:pPr>
              <w:jc w:val="both"/>
              <w:rPr>
                <w:rFonts w:ascii="Times New Roman" w:eastAsia="Calibri" w:hAnsi="Times New Roman" w:cs="Times New Roman"/>
                <w:sz w:val="28"/>
                <w:szCs w:val="28"/>
              </w:rPr>
            </w:pPr>
          </w:p>
          <w:p w14:paraId="05376DAE" w14:textId="77777777" w:rsidR="00E97EE0" w:rsidRDefault="00E97EE0" w:rsidP="004C6D2A">
            <w:pPr>
              <w:jc w:val="both"/>
              <w:rPr>
                <w:rFonts w:ascii="Times New Roman" w:eastAsia="Calibri" w:hAnsi="Times New Roman" w:cs="Times New Roman"/>
                <w:sz w:val="28"/>
                <w:szCs w:val="28"/>
              </w:rPr>
            </w:pPr>
          </w:p>
          <w:p w14:paraId="6567C063" w14:textId="7A69F67F" w:rsidR="00061280" w:rsidRPr="00E73EB7" w:rsidRDefault="00FE466A"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2.</w:t>
            </w:r>
            <w:r w:rsidR="00F205E3">
              <w:rPr>
                <w:rFonts w:ascii="Times New Roman" w:eastAsia="Calibri" w:hAnsi="Times New Roman" w:cs="Times New Roman"/>
                <w:sz w:val="28"/>
                <w:szCs w:val="28"/>
              </w:rPr>
              <w:t>6</w:t>
            </w:r>
            <w:r w:rsidRPr="00E73EB7">
              <w:rPr>
                <w:rFonts w:ascii="Times New Roman" w:eastAsia="Calibri" w:hAnsi="Times New Roman" w:cs="Times New Roman"/>
                <w:sz w:val="28"/>
                <w:szCs w:val="28"/>
              </w:rPr>
              <w:t xml:space="preserve">. </w:t>
            </w:r>
            <w:r w:rsidR="00061280" w:rsidRPr="00E73EB7">
              <w:rPr>
                <w:rFonts w:ascii="Times New Roman" w:eastAsia="Calibri" w:hAnsi="Times New Roman" w:cs="Times New Roman"/>
                <w:sz w:val="28"/>
                <w:szCs w:val="28"/>
              </w:rPr>
              <w:t>In case if the overdraft facility has become a problematic loan, the Bank, in the first order, collects expenses (court fee, postal fee, etc.) related with the repayment of such problematic loan.</w:t>
            </w:r>
          </w:p>
          <w:p w14:paraId="584C8336" w14:textId="38BEE1C3" w:rsidR="0005273E" w:rsidRDefault="0005273E" w:rsidP="004C6D2A">
            <w:pPr>
              <w:jc w:val="both"/>
              <w:rPr>
                <w:rFonts w:ascii="Times New Roman" w:eastAsia="Calibri" w:hAnsi="Times New Roman" w:cs="Times New Roman"/>
                <w:sz w:val="28"/>
                <w:szCs w:val="28"/>
              </w:rPr>
            </w:pPr>
          </w:p>
          <w:p w14:paraId="0DE7BE4D" w14:textId="77777777" w:rsidR="00FC7C17" w:rsidRPr="00E73EB7" w:rsidRDefault="00FC7C17" w:rsidP="004C6D2A">
            <w:pPr>
              <w:jc w:val="both"/>
              <w:rPr>
                <w:rFonts w:ascii="Times New Roman" w:eastAsia="Calibri" w:hAnsi="Times New Roman" w:cs="Times New Roman"/>
                <w:sz w:val="28"/>
                <w:szCs w:val="28"/>
              </w:rPr>
            </w:pPr>
          </w:p>
          <w:p w14:paraId="1A528D4D" w14:textId="27949D24" w:rsidR="008A4E34" w:rsidRPr="00E73EB7" w:rsidRDefault="00FE466A"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2.</w:t>
            </w:r>
            <w:r w:rsidR="00F205E3">
              <w:rPr>
                <w:rFonts w:ascii="Times New Roman" w:eastAsia="Calibri" w:hAnsi="Times New Roman" w:cs="Times New Roman"/>
                <w:sz w:val="28"/>
                <w:szCs w:val="28"/>
              </w:rPr>
              <w:t>7</w:t>
            </w:r>
            <w:r w:rsidRPr="00E73EB7">
              <w:rPr>
                <w:rFonts w:ascii="Times New Roman" w:eastAsia="Calibri" w:hAnsi="Times New Roman" w:cs="Times New Roman"/>
                <w:sz w:val="28"/>
                <w:szCs w:val="28"/>
              </w:rPr>
              <w:t xml:space="preserve">. </w:t>
            </w:r>
            <w:r w:rsidR="00061280" w:rsidRPr="00E73EB7">
              <w:rPr>
                <w:rFonts w:ascii="Times New Roman" w:eastAsia="Calibri" w:hAnsi="Times New Roman" w:cs="Times New Roman"/>
                <w:sz w:val="28"/>
                <w:szCs w:val="28"/>
              </w:rPr>
              <w:t>The Borrower’s plastic card account is replenished with the salary and equated-to-salary payments as well as any funds submitted to the Bank’s cash office and received via bank transfers.</w:t>
            </w:r>
          </w:p>
          <w:p w14:paraId="454C625B" w14:textId="77777777" w:rsidR="000315FA" w:rsidRPr="00E73EB7" w:rsidRDefault="000315FA" w:rsidP="004C6D2A">
            <w:pPr>
              <w:jc w:val="both"/>
              <w:rPr>
                <w:rFonts w:ascii="Times New Roman" w:eastAsia="Calibri" w:hAnsi="Times New Roman" w:cs="Times New Roman"/>
                <w:sz w:val="28"/>
                <w:szCs w:val="28"/>
              </w:rPr>
            </w:pPr>
          </w:p>
          <w:p w14:paraId="5D315C72" w14:textId="0C3D0057" w:rsidR="00061280" w:rsidRPr="00E73EB7" w:rsidRDefault="00FE466A" w:rsidP="00FE466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2.</w:t>
            </w:r>
            <w:r w:rsidR="00F205E3">
              <w:rPr>
                <w:rFonts w:ascii="Times New Roman" w:eastAsia="Calibri" w:hAnsi="Times New Roman" w:cs="Times New Roman"/>
                <w:sz w:val="28"/>
                <w:szCs w:val="28"/>
              </w:rPr>
              <w:t>8</w:t>
            </w:r>
            <w:r w:rsidRPr="00E73EB7">
              <w:rPr>
                <w:rFonts w:ascii="Times New Roman" w:eastAsia="Calibri" w:hAnsi="Times New Roman" w:cs="Times New Roman"/>
                <w:sz w:val="28"/>
                <w:szCs w:val="28"/>
              </w:rPr>
              <w:t xml:space="preserve">. </w:t>
            </w:r>
            <w:r w:rsidR="00061280" w:rsidRPr="00E73EB7">
              <w:rPr>
                <w:rFonts w:ascii="Times New Roman" w:eastAsia="Calibri" w:hAnsi="Times New Roman" w:cs="Times New Roman"/>
                <w:sz w:val="28"/>
                <w:szCs w:val="28"/>
              </w:rPr>
              <w:t xml:space="preserve">The Borrower is allowed to utilize overdraft facility after </w:t>
            </w:r>
            <w:r w:rsidR="00D942BD">
              <w:rPr>
                <w:rFonts w:ascii="Times New Roman" w:eastAsia="Calibri" w:hAnsi="Times New Roman" w:cs="Times New Roman"/>
                <w:sz w:val="28"/>
                <w:szCs w:val="28"/>
              </w:rPr>
              <w:t>duly formalization</w:t>
            </w:r>
            <w:r w:rsidR="00061280" w:rsidRPr="00E73EB7">
              <w:rPr>
                <w:rFonts w:ascii="Times New Roman" w:eastAsia="Calibri" w:hAnsi="Times New Roman" w:cs="Times New Roman"/>
                <w:sz w:val="28"/>
                <w:szCs w:val="28"/>
              </w:rPr>
              <w:t xml:space="preserve"> of the </w:t>
            </w:r>
            <w:r w:rsidR="00D942BD">
              <w:rPr>
                <w:rFonts w:ascii="Times New Roman" w:eastAsia="Calibri" w:hAnsi="Times New Roman" w:cs="Times New Roman"/>
                <w:sz w:val="28"/>
                <w:szCs w:val="28"/>
              </w:rPr>
              <w:t xml:space="preserve">collateral </w:t>
            </w:r>
            <w:r w:rsidR="00061280" w:rsidRPr="00E73EB7">
              <w:rPr>
                <w:rFonts w:ascii="Times New Roman" w:eastAsia="Calibri" w:hAnsi="Times New Roman" w:cs="Times New Roman"/>
                <w:sz w:val="28"/>
                <w:szCs w:val="28"/>
              </w:rPr>
              <w:t>mentioned in the Article 6.1 of this Overdraft Agreement.</w:t>
            </w:r>
          </w:p>
          <w:p w14:paraId="2A2B7B1C" w14:textId="65EEBE61" w:rsidR="00044072" w:rsidRDefault="00044072" w:rsidP="004C6D2A">
            <w:pPr>
              <w:jc w:val="both"/>
              <w:rPr>
                <w:rFonts w:ascii="Times New Roman" w:eastAsia="Calibri" w:hAnsi="Times New Roman" w:cs="Times New Roman"/>
                <w:sz w:val="28"/>
                <w:szCs w:val="28"/>
              </w:rPr>
            </w:pPr>
          </w:p>
          <w:p w14:paraId="130A8375" w14:textId="77777777" w:rsidR="00BE2B14" w:rsidRDefault="00BE2B14" w:rsidP="004C6D2A">
            <w:pPr>
              <w:jc w:val="both"/>
              <w:rPr>
                <w:rFonts w:ascii="Times New Roman" w:eastAsia="Calibri" w:hAnsi="Times New Roman" w:cs="Times New Roman"/>
                <w:sz w:val="28"/>
                <w:szCs w:val="28"/>
              </w:rPr>
            </w:pPr>
          </w:p>
          <w:p w14:paraId="611EB22B" w14:textId="77777777" w:rsidR="00061280" w:rsidRPr="00E73EB7" w:rsidRDefault="00061280" w:rsidP="00E73EB7">
            <w:pPr>
              <w:numPr>
                <w:ilvl w:val="0"/>
                <w:numId w:val="2"/>
              </w:numPr>
              <w:ind w:left="40" w:hanging="31"/>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t>BANK’S RIGHTS AND OBLIGATIONS</w:t>
            </w:r>
          </w:p>
          <w:p w14:paraId="71A60305" w14:textId="04D7BC9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3.1</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The Bank has the right:</w:t>
            </w:r>
          </w:p>
          <w:p w14:paraId="08CECA22" w14:textId="09622BF2" w:rsidR="00061280" w:rsidRPr="00E73EB7" w:rsidRDefault="00061280" w:rsidP="009568F2">
            <w:pPr>
              <w:numPr>
                <w:ilvl w:val="0"/>
                <w:numId w:val="11"/>
              </w:numPr>
              <w:ind w:left="307" w:hanging="318"/>
              <w:jc w:val="both"/>
              <w:rPr>
                <w:rFonts w:ascii="Times New Roman" w:eastAsia="Calibri" w:hAnsi="Times New Roman" w:cs="Times New Roman"/>
                <w:b/>
                <w:sz w:val="28"/>
                <w:szCs w:val="28"/>
              </w:rPr>
            </w:pPr>
            <w:r w:rsidRPr="00E73EB7">
              <w:rPr>
                <w:rFonts w:ascii="Times New Roman" w:eastAsia="Calibri" w:hAnsi="Times New Roman" w:cs="Times New Roman"/>
                <w:sz w:val="28"/>
                <w:szCs w:val="28"/>
              </w:rPr>
              <w:t>to demand the necessary documents (any changes to personal documents; home address; etc.) from the Borrower for execution of the Borrower’s obligations;</w:t>
            </w:r>
          </w:p>
          <w:p w14:paraId="163C89CE" w14:textId="56A1D707" w:rsidR="00537001" w:rsidRDefault="00537001" w:rsidP="009568F2">
            <w:pPr>
              <w:ind w:left="307" w:hanging="318"/>
              <w:jc w:val="both"/>
              <w:rPr>
                <w:rFonts w:ascii="Times New Roman" w:eastAsia="Calibri" w:hAnsi="Times New Roman" w:cs="Times New Roman"/>
                <w:b/>
                <w:sz w:val="28"/>
                <w:szCs w:val="28"/>
              </w:rPr>
            </w:pPr>
          </w:p>
          <w:p w14:paraId="19C311CB" w14:textId="77777777" w:rsidR="00193EFB" w:rsidRPr="00E73EB7" w:rsidRDefault="00193EFB" w:rsidP="009568F2">
            <w:pPr>
              <w:ind w:left="307" w:hanging="318"/>
              <w:jc w:val="both"/>
              <w:rPr>
                <w:rFonts w:ascii="Times New Roman" w:eastAsia="Calibri" w:hAnsi="Times New Roman" w:cs="Times New Roman"/>
                <w:b/>
                <w:sz w:val="28"/>
                <w:szCs w:val="28"/>
              </w:rPr>
            </w:pPr>
          </w:p>
          <w:p w14:paraId="002D42D0" w14:textId="745379AB" w:rsidR="00061280" w:rsidRPr="00193EFB" w:rsidRDefault="00061280" w:rsidP="009568F2">
            <w:pPr>
              <w:numPr>
                <w:ilvl w:val="0"/>
                <w:numId w:val="11"/>
              </w:numPr>
              <w:ind w:left="307" w:hanging="318"/>
              <w:jc w:val="both"/>
              <w:rPr>
                <w:rFonts w:ascii="Times New Roman" w:eastAsia="Calibri" w:hAnsi="Times New Roman" w:cs="Times New Roman"/>
                <w:b/>
                <w:sz w:val="28"/>
                <w:szCs w:val="28"/>
              </w:rPr>
            </w:pPr>
            <w:r w:rsidRPr="00193EFB">
              <w:rPr>
                <w:rFonts w:ascii="Times New Roman" w:eastAsia="Calibri" w:hAnsi="Times New Roman" w:cs="Times New Roman"/>
                <w:sz w:val="28"/>
                <w:szCs w:val="28"/>
              </w:rPr>
              <w:t xml:space="preserve">in case of the termination of the </w:t>
            </w:r>
            <w:r w:rsidR="00193EFB" w:rsidRPr="00193EFB">
              <w:rPr>
                <w:rFonts w:ascii="Times New Roman" w:eastAsia="Calibri" w:hAnsi="Times New Roman" w:cs="Times New Roman"/>
                <w:sz w:val="28"/>
                <w:szCs w:val="28"/>
              </w:rPr>
              <w:t>labor contract between Borrower and the corporate client of the Bank</w:t>
            </w:r>
            <w:r w:rsidRPr="00193EFB">
              <w:rPr>
                <w:rFonts w:ascii="Times New Roman" w:eastAsia="Calibri" w:hAnsi="Times New Roman" w:cs="Times New Roman"/>
                <w:sz w:val="28"/>
                <w:szCs w:val="28"/>
              </w:rPr>
              <w:t>,</w:t>
            </w:r>
            <w:r w:rsidR="00193EFB" w:rsidRPr="00193EFB">
              <w:rPr>
                <w:rFonts w:ascii="Times New Roman" w:eastAsia="Calibri" w:hAnsi="Times New Roman" w:cs="Times New Roman"/>
                <w:sz w:val="28"/>
                <w:szCs w:val="28"/>
              </w:rPr>
              <w:t xml:space="preserve"> the Bank has the right </w:t>
            </w:r>
            <w:r w:rsidRPr="00193EFB">
              <w:rPr>
                <w:rFonts w:ascii="Times New Roman" w:eastAsia="Calibri" w:hAnsi="Times New Roman" w:cs="Times New Roman"/>
                <w:sz w:val="28"/>
                <w:szCs w:val="28"/>
              </w:rPr>
              <w:t>to block usage of the funds from the Borrower’s plastic card account until the full repayment of overdraft facility and to demand the Borrower to fully repay overdraft facility ahead of schedule;</w:t>
            </w:r>
          </w:p>
          <w:p w14:paraId="7BA95174" w14:textId="573464CE" w:rsidR="000E5149" w:rsidRDefault="000E5149" w:rsidP="009568F2">
            <w:pPr>
              <w:ind w:left="307" w:hanging="318"/>
              <w:jc w:val="both"/>
              <w:rPr>
                <w:rFonts w:ascii="Times New Roman" w:eastAsia="Calibri" w:hAnsi="Times New Roman" w:cs="Times New Roman"/>
                <w:b/>
                <w:sz w:val="28"/>
                <w:szCs w:val="28"/>
              </w:rPr>
            </w:pPr>
          </w:p>
          <w:p w14:paraId="100C17C5" w14:textId="77777777" w:rsidR="00D942BD" w:rsidRPr="000E5149" w:rsidRDefault="00D942BD" w:rsidP="009568F2">
            <w:pPr>
              <w:ind w:left="307" w:hanging="318"/>
              <w:jc w:val="both"/>
              <w:rPr>
                <w:rFonts w:ascii="Times New Roman" w:eastAsia="Calibri" w:hAnsi="Times New Roman" w:cs="Times New Roman"/>
                <w:b/>
                <w:sz w:val="28"/>
                <w:szCs w:val="28"/>
              </w:rPr>
            </w:pPr>
          </w:p>
          <w:p w14:paraId="4652DDB7" w14:textId="660C29B7" w:rsidR="00061280" w:rsidRPr="00E73EB7" w:rsidRDefault="00061280" w:rsidP="009568F2">
            <w:pPr>
              <w:numPr>
                <w:ilvl w:val="0"/>
                <w:numId w:val="11"/>
              </w:numPr>
              <w:ind w:left="307" w:hanging="318"/>
              <w:jc w:val="both"/>
              <w:rPr>
                <w:rFonts w:ascii="Times New Roman" w:eastAsia="Calibri" w:hAnsi="Times New Roman" w:cs="Times New Roman"/>
                <w:b/>
                <w:sz w:val="28"/>
                <w:szCs w:val="28"/>
              </w:rPr>
            </w:pPr>
            <w:r w:rsidRPr="00E73EB7">
              <w:rPr>
                <w:rFonts w:ascii="Times New Roman" w:eastAsia="Calibri" w:hAnsi="Times New Roman" w:cs="Times New Roman"/>
                <w:sz w:val="28"/>
                <w:szCs w:val="28"/>
              </w:rPr>
              <w:t>to collect overdue interest and principal payments of overdraft facility from any bank account (including a demand deposit account in LCY and a card account in FCY) of the Borrower</w:t>
            </w:r>
            <w:r w:rsidR="00FC7BC0" w:rsidRPr="00E73EB7">
              <w:rPr>
                <w:rFonts w:ascii="Times New Roman" w:eastAsia="Calibri" w:hAnsi="Times New Roman" w:cs="Times New Roman"/>
                <w:sz w:val="28"/>
                <w:szCs w:val="28"/>
                <w:lang w:val="en-GB"/>
              </w:rPr>
              <w:t>;</w:t>
            </w:r>
          </w:p>
          <w:p w14:paraId="112A8453" w14:textId="27230C2A" w:rsidR="000668CF" w:rsidRPr="00E73EB7" w:rsidRDefault="000668CF" w:rsidP="009568F2">
            <w:pPr>
              <w:ind w:left="307" w:hanging="318"/>
              <w:jc w:val="both"/>
              <w:rPr>
                <w:rFonts w:ascii="Times New Roman" w:eastAsia="Calibri" w:hAnsi="Times New Roman" w:cs="Times New Roman"/>
                <w:sz w:val="28"/>
                <w:szCs w:val="28"/>
              </w:rPr>
            </w:pPr>
          </w:p>
          <w:p w14:paraId="069680F3" w14:textId="56DDAE03" w:rsidR="000668CF" w:rsidRPr="00E73EB7" w:rsidRDefault="000668CF" w:rsidP="009568F2">
            <w:pPr>
              <w:ind w:left="307" w:hanging="318"/>
              <w:jc w:val="both"/>
              <w:rPr>
                <w:rFonts w:ascii="Times New Roman" w:eastAsia="Calibri" w:hAnsi="Times New Roman" w:cs="Times New Roman"/>
                <w:sz w:val="28"/>
                <w:szCs w:val="28"/>
              </w:rPr>
            </w:pPr>
          </w:p>
          <w:p w14:paraId="3B618666" w14:textId="413FD508" w:rsidR="000668CF" w:rsidRPr="00E73EB7" w:rsidRDefault="004F5627" w:rsidP="009568F2">
            <w:pPr>
              <w:numPr>
                <w:ilvl w:val="0"/>
                <w:numId w:val="11"/>
              </w:numPr>
              <w:ind w:left="307" w:hanging="318"/>
              <w:jc w:val="both"/>
              <w:rPr>
                <w:rFonts w:ascii="Times New Roman" w:eastAsia="Calibri" w:hAnsi="Times New Roman" w:cs="Times New Roman"/>
                <w:bCs/>
                <w:sz w:val="28"/>
                <w:szCs w:val="28"/>
              </w:rPr>
            </w:pPr>
            <w:r w:rsidRPr="00E73EB7">
              <w:rPr>
                <w:rFonts w:ascii="Times New Roman" w:eastAsia="Calibri" w:hAnsi="Times New Roman" w:cs="Times New Roman"/>
                <w:bCs/>
                <w:sz w:val="28"/>
                <w:szCs w:val="28"/>
                <w:lang w:val="en-GB"/>
              </w:rPr>
              <w:t>to debit funds to satisfy its claims by means of a payment demand or a memorial order from the borrower’s accounts (salary account and other payment equivalent to it, bank plastic cards, and other accounts) without the borrower’s consent in a non-disputable manner in accordance with Article 783 of the Civil Code of the Republic Uzbekistan.</w:t>
            </w:r>
          </w:p>
          <w:p w14:paraId="6992451B" w14:textId="2B72099B" w:rsidR="00C675CD" w:rsidRPr="00E73EB7" w:rsidRDefault="00C675CD" w:rsidP="00C675CD">
            <w:pPr>
              <w:jc w:val="both"/>
              <w:rPr>
                <w:rFonts w:ascii="Times New Roman" w:eastAsia="Calibri" w:hAnsi="Times New Roman" w:cs="Times New Roman"/>
                <w:bCs/>
                <w:sz w:val="28"/>
                <w:szCs w:val="28"/>
              </w:rPr>
            </w:pPr>
          </w:p>
          <w:p w14:paraId="6B6E7186" w14:textId="77777777" w:rsidR="00D942BD" w:rsidRDefault="00D942BD" w:rsidP="004F5627">
            <w:pPr>
              <w:ind w:left="320"/>
              <w:jc w:val="both"/>
              <w:rPr>
                <w:rFonts w:ascii="Times New Roman" w:eastAsia="Calibri" w:hAnsi="Times New Roman" w:cs="Times New Roman"/>
                <w:bCs/>
                <w:sz w:val="28"/>
                <w:szCs w:val="28"/>
                <w:lang w:val="en-GB"/>
              </w:rPr>
            </w:pPr>
          </w:p>
          <w:p w14:paraId="0C60C58D" w14:textId="77777777" w:rsidR="00D942BD" w:rsidRDefault="00D942BD" w:rsidP="004F5627">
            <w:pPr>
              <w:ind w:left="320"/>
              <w:jc w:val="both"/>
              <w:rPr>
                <w:rFonts w:ascii="Times New Roman" w:eastAsia="Calibri" w:hAnsi="Times New Roman" w:cs="Times New Roman"/>
                <w:bCs/>
                <w:sz w:val="28"/>
                <w:szCs w:val="28"/>
                <w:lang w:val="en-GB"/>
              </w:rPr>
            </w:pPr>
          </w:p>
          <w:p w14:paraId="212CEC01" w14:textId="670EDD66" w:rsidR="00D942BD" w:rsidRDefault="00D942BD" w:rsidP="004F5627">
            <w:pPr>
              <w:ind w:left="320"/>
              <w:jc w:val="both"/>
              <w:rPr>
                <w:rFonts w:ascii="Times New Roman" w:eastAsia="Calibri" w:hAnsi="Times New Roman" w:cs="Times New Roman"/>
                <w:bCs/>
                <w:sz w:val="28"/>
                <w:szCs w:val="28"/>
                <w:lang w:val="en-GB"/>
              </w:rPr>
            </w:pPr>
          </w:p>
          <w:p w14:paraId="405079E8" w14:textId="77777777" w:rsidR="00D942BD" w:rsidRDefault="00D942BD" w:rsidP="004F5627">
            <w:pPr>
              <w:ind w:left="320"/>
              <w:jc w:val="both"/>
              <w:rPr>
                <w:rFonts w:ascii="Times New Roman" w:eastAsia="Calibri" w:hAnsi="Times New Roman" w:cs="Times New Roman"/>
                <w:bCs/>
                <w:sz w:val="28"/>
                <w:szCs w:val="28"/>
                <w:lang w:val="en-GB"/>
              </w:rPr>
            </w:pPr>
          </w:p>
          <w:p w14:paraId="50E74F42" w14:textId="77876B51" w:rsidR="00C675CD" w:rsidRPr="00E73EB7" w:rsidRDefault="004F5627" w:rsidP="00D942BD">
            <w:pPr>
              <w:jc w:val="both"/>
              <w:rPr>
                <w:rFonts w:ascii="Times New Roman" w:eastAsia="Calibri" w:hAnsi="Times New Roman" w:cs="Times New Roman"/>
                <w:bCs/>
                <w:sz w:val="28"/>
                <w:szCs w:val="28"/>
              </w:rPr>
            </w:pPr>
            <w:r w:rsidRPr="00E73EB7">
              <w:rPr>
                <w:rFonts w:ascii="Times New Roman" w:eastAsia="Calibri" w:hAnsi="Times New Roman" w:cs="Times New Roman"/>
                <w:bCs/>
                <w:sz w:val="28"/>
                <w:szCs w:val="28"/>
                <w:lang w:val="en-GB"/>
              </w:rPr>
              <w:t xml:space="preserve">In this case, the bank shall notify the account (deposit) holder </w:t>
            </w:r>
            <w:r w:rsidR="00B77561" w:rsidRPr="00E73EB7">
              <w:rPr>
                <w:rFonts w:ascii="Times New Roman" w:eastAsia="Calibri" w:hAnsi="Times New Roman" w:cs="Times New Roman"/>
                <w:bCs/>
                <w:sz w:val="28"/>
                <w:szCs w:val="28"/>
                <w:lang w:val="en-GB"/>
              </w:rPr>
              <w:t>(</w:t>
            </w:r>
            <w:r w:rsidRPr="00E73EB7">
              <w:rPr>
                <w:rFonts w:ascii="Times New Roman" w:eastAsia="Calibri" w:hAnsi="Times New Roman" w:cs="Times New Roman"/>
                <w:bCs/>
                <w:sz w:val="28"/>
                <w:szCs w:val="28"/>
                <w:lang w:val="en-GB"/>
              </w:rPr>
              <w:t>via SMS</w:t>
            </w:r>
            <w:r w:rsidR="00B77561" w:rsidRPr="00E73EB7">
              <w:rPr>
                <w:rFonts w:ascii="Times New Roman" w:eastAsia="Calibri" w:hAnsi="Times New Roman" w:cs="Times New Roman"/>
                <w:bCs/>
                <w:sz w:val="28"/>
                <w:szCs w:val="28"/>
                <w:lang w:val="en-GB"/>
              </w:rPr>
              <w:t>, e-mail, postal service</w:t>
            </w:r>
            <w:r w:rsidR="00007F06" w:rsidRPr="00E73EB7">
              <w:rPr>
                <w:rFonts w:ascii="Times New Roman" w:eastAsia="Calibri" w:hAnsi="Times New Roman" w:cs="Times New Roman"/>
                <w:bCs/>
                <w:sz w:val="28"/>
                <w:szCs w:val="28"/>
                <w:lang w:val="en-GB"/>
              </w:rPr>
              <w:t xml:space="preserve"> etc.</w:t>
            </w:r>
            <w:r w:rsidR="00B77561" w:rsidRPr="00E73EB7">
              <w:rPr>
                <w:rFonts w:ascii="Times New Roman" w:eastAsia="Calibri" w:hAnsi="Times New Roman" w:cs="Times New Roman"/>
                <w:bCs/>
                <w:sz w:val="28"/>
                <w:szCs w:val="28"/>
                <w:lang w:val="en-GB"/>
              </w:rPr>
              <w:t>)</w:t>
            </w:r>
            <w:r w:rsidRPr="00E73EB7">
              <w:rPr>
                <w:rFonts w:ascii="Times New Roman" w:eastAsia="Calibri" w:hAnsi="Times New Roman" w:cs="Times New Roman"/>
                <w:bCs/>
                <w:sz w:val="28"/>
                <w:szCs w:val="28"/>
                <w:lang w:val="en-GB"/>
              </w:rPr>
              <w:t xml:space="preserve"> of the amount debited from their account no later than the next day after the funds are debited, specifying the reason and in whose favor the funds were withdrawn.</w:t>
            </w:r>
          </w:p>
          <w:p w14:paraId="795643EA" w14:textId="4BB9540B" w:rsidR="00C675CD" w:rsidRDefault="00C675CD" w:rsidP="00C675CD">
            <w:pPr>
              <w:ind w:left="354"/>
              <w:jc w:val="both"/>
              <w:rPr>
                <w:rFonts w:ascii="Times New Roman" w:eastAsia="Calibri" w:hAnsi="Times New Roman" w:cs="Times New Roman"/>
                <w:bCs/>
                <w:sz w:val="28"/>
                <w:szCs w:val="28"/>
              </w:rPr>
            </w:pPr>
          </w:p>
          <w:p w14:paraId="1FDA0722" w14:textId="77777777" w:rsidR="00D942BD" w:rsidRPr="00E73EB7" w:rsidRDefault="00D942BD" w:rsidP="00C675CD">
            <w:pPr>
              <w:ind w:left="354"/>
              <w:jc w:val="both"/>
              <w:rPr>
                <w:rFonts w:ascii="Times New Roman" w:eastAsia="Calibri" w:hAnsi="Times New Roman" w:cs="Times New Roman"/>
                <w:bCs/>
                <w:sz w:val="28"/>
                <w:szCs w:val="28"/>
              </w:rPr>
            </w:pPr>
          </w:p>
          <w:p w14:paraId="70467767" w14:textId="6A6189AD" w:rsidR="00C675CD" w:rsidRDefault="00C675CD" w:rsidP="00C675CD">
            <w:pPr>
              <w:ind w:left="354"/>
              <w:jc w:val="both"/>
              <w:rPr>
                <w:rFonts w:ascii="Times New Roman" w:eastAsia="Calibri" w:hAnsi="Times New Roman" w:cs="Times New Roman"/>
                <w:bCs/>
                <w:sz w:val="28"/>
                <w:szCs w:val="28"/>
              </w:rPr>
            </w:pPr>
          </w:p>
          <w:p w14:paraId="2A9DC1DD" w14:textId="218D5303" w:rsidR="001B7C57" w:rsidRPr="001B7C57" w:rsidRDefault="001B7C57" w:rsidP="001B7C57">
            <w:pPr>
              <w:jc w:val="both"/>
              <w:rPr>
                <w:rFonts w:ascii="Times New Roman" w:eastAsia="Calibri" w:hAnsi="Times New Roman" w:cs="Times New Roman"/>
                <w:bCs/>
                <w:sz w:val="28"/>
                <w:szCs w:val="28"/>
                <w:lang w:val="en-GB"/>
              </w:rPr>
            </w:pPr>
            <w:r>
              <w:rPr>
                <w:rFonts w:ascii="Times New Roman" w:eastAsia="Calibri" w:hAnsi="Times New Roman" w:cs="Times New Roman"/>
                <w:bCs/>
                <w:sz w:val="28"/>
                <w:szCs w:val="28"/>
                <w:lang w:val="en-GB"/>
              </w:rPr>
              <w:lastRenderedPageBreak/>
              <w:t>Bank is obliged:</w:t>
            </w:r>
          </w:p>
          <w:p w14:paraId="3598B038" w14:textId="77777777" w:rsidR="001B7C57" w:rsidRDefault="001B7C57" w:rsidP="00E73EB7">
            <w:pPr>
              <w:ind w:left="320"/>
              <w:jc w:val="both"/>
              <w:rPr>
                <w:rFonts w:ascii="Times New Roman" w:eastAsia="Calibri" w:hAnsi="Times New Roman" w:cs="Times New Roman"/>
                <w:bCs/>
                <w:sz w:val="28"/>
                <w:szCs w:val="28"/>
                <w:lang w:val="en-GB"/>
              </w:rPr>
            </w:pPr>
          </w:p>
          <w:p w14:paraId="6874D190" w14:textId="0C4878E3" w:rsidR="001B7C57" w:rsidRPr="00E73EB7" w:rsidRDefault="001B7C57" w:rsidP="00DA7A0E">
            <w:pPr>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xml:space="preserve">3.1.3. </w:t>
            </w:r>
            <w:r w:rsidRPr="00E73EB7">
              <w:rPr>
                <w:rFonts w:ascii="Times New Roman" w:eastAsia="Calibri" w:hAnsi="Times New Roman" w:cs="Times New Roman"/>
                <w:color w:val="000000" w:themeColor="text1"/>
                <w:sz w:val="28"/>
                <w:szCs w:val="28"/>
                <w:lang w:val="en-GB"/>
              </w:rPr>
              <w:t xml:space="preserve">The bank’s obligation under this agreement (loan disbursement) comes into effect upon </w:t>
            </w:r>
            <w:r w:rsidR="00DA7A0E">
              <w:rPr>
                <w:rFonts w:ascii="Times New Roman" w:eastAsia="Calibri" w:hAnsi="Times New Roman" w:cs="Times New Roman"/>
                <w:sz w:val="28"/>
                <w:szCs w:val="28"/>
              </w:rPr>
              <w:t>duly formalization</w:t>
            </w:r>
            <w:r w:rsidR="00DA7A0E" w:rsidRPr="00E73EB7">
              <w:rPr>
                <w:rFonts w:ascii="Times New Roman" w:eastAsia="Calibri" w:hAnsi="Times New Roman" w:cs="Times New Roman"/>
                <w:sz w:val="28"/>
                <w:szCs w:val="28"/>
              </w:rPr>
              <w:t xml:space="preserve"> of the </w:t>
            </w:r>
            <w:r w:rsidR="00DA7A0E">
              <w:rPr>
                <w:rFonts w:ascii="Times New Roman" w:eastAsia="Calibri" w:hAnsi="Times New Roman" w:cs="Times New Roman"/>
                <w:sz w:val="28"/>
                <w:szCs w:val="28"/>
              </w:rPr>
              <w:t xml:space="preserve">collateral </w:t>
            </w:r>
            <w:r w:rsidR="00DA7A0E" w:rsidRPr="00E73EB7">
              <w:rPr>
                <w:rFonts w:ascii="Times New Roman" w:eastAsia="Calibri" w:hAnsi="Times New Roman" w:cs="Times New Roman"/>
                <w:sz w:val="28"/>
                <w:szCs w:val="28"/>
              </w:rPr>
              <w:t>mentioned in the Article 6.1 of this Overdraft Agreement.</w:t>
            </w:r>
            <w:r w:rsidR="00DA7A0E">
              <w:rPr>
                <w:rFonts w:ascii="Times New Roman" w:eastAsia="Calibri" w:hAnsi="Times New Roman" w:cs="Times New Roman"/>
                <w:sz w:val="28"/>
                <w:szCs w:val="28"/>
              </w:rPr>
              <w:t xml:space="preserve"> </w:t>
            </w:r>
            <w:r w:rsidRPr="00E73EB7">
              <w:rPr>
                <w:rFonts w:ascii="Times New Roman" w:eastAsia="Calibri" w:hAnsi="Times New Roman" w:cs="Times New Roman"/>
                <w:color w:val="000000" w:themeColor="text1"/>
                <w:sz w:val="28"/>
                <w:szCs w:val="28"/>
                <w:lang w:val="en-GB"/>
              </w:rPr>
              <w:t xml:space="preserve">Upon </w:t>
            </w:r>
            <w:r w:rsidR="00DA7A0E">
              <w:rPr>
                <w:rFonts w:ascii="Times New Roman" w:eastAsia="Calibri" w:hAnsi="Times New Roman" w:cs="Times New Roman"/>
                <w:sz w:val="28"/>
                <w:szCs w:val="28"/>
              </w:rPr>
              <w:t>duly formalization</w:t>
            </w:r>
            <w:r w:rsidR="00DA7A0E" w:rsidRPr="00E73EB7">
              <w:rPr>
                <w:rFonts w:ascii="Times New Roman" w:eastAsia="Calibri" w:hAnsi="Times New Roman" w:cs="Times New Roman"/>
                <w:sz w:val="28"/>
                <w:szCs w:val="28"/>
              </w:rPr>
              <w:t xml:space="preserve"> of the </w:t>
            </w:r>
            <w:r w:rsidR="00DA7A0E">
              <w:rPr>
                <w:rFonts w:ascii="Times New Roman" w:eastAsia="Calibri" w:hAnsi="Times New Roman" w:cs="Times New Roman"/>
                <w:sz w:val="28"/>
                <w:szCs w:val="28"/>
              </w:rPr>
              <w:t>collateral</w:t>
            </w:r>
            <w:r w:rsidRPr="00E73EB7">
              <w:rPr>
                <w:rFonts w:ascii="Times New Roman" w:eastAsia="Calibri" w:hAnsi="Times New Roman" w:cs="Times New Roman"/>
                <w:color w:val="000000" w:themeColor="text1"/>
                <w:sz w:val="28"/>
                <w:szCs w:val="28"/>
                <w:lang w:val="en-GB"/>
              </w:rPr>
              <w:t>, Bank should disburse a loan within 3 (three) working days.</w:t>
            </w:r>
          </w:p>
          <w:p w14:paraId="64D73666" w14:textId="77777777" w:rsidR="001B7C57" w:rsidRDefault="001B7C57" w:rsidP="00E73EB7">
            <w:pPr>
              <w:ind w:left="320"/>
              <w:jc w:val="both"/>
              <w:rPr>
                <w:rFonts w:ascii="Times New Roman" w:eastAsia="Calibri" w:hAnsi="Times New Roman" w:cs="Times New Roman"/>
                <w:bCs/>
                <w:sz w:val="28"/>
                <w:szCs w:val="28"/>
                <w:lang w:val="en-GB"/>
              </w:rPr>
            </w:pPr>
          </w:p>
          <w:p w14:paraId="3939E82C" w14:textId="7E87D4FD" w:rsidR="001B7C57" w:rsidRDefault="001B7C57" w:rsidP="00E73EB7">
            <w:pPr>
              <w:ind w:left="320"/>
              <w:jc w:val="both"/>
              <w:rPr>
                <w:rFonts w:ascii="Times New Roman" w:eastAsia="Calibri" w:hAnsi="Times New Roman" w:cs="Times New Roman"/>
                <w:bCs/>
                <w:sz w:val="28"/>
                <w:szCs w:val="28"/>
                <w:lang w:val="en-GB"/>
              </w:rPr>
            </w:pPr>
          </w:p>
          <w:p w14:paraId="3C02D9A8" w14:textId="77777777" w:rsidR="00D942BD" w:rsidRDefault="00D942BD" w:rsidP="00E73EB7">
            <w:pPr>
              <w:ind w:left="320"/>
              <w:jc w:val="both"/>
              <w:rPr>
                <w:rFonts w:ascii="Times New Roman" w:eastAsia="Calibri" w:hAnsi="Times New Roman" w:cs="Times New Roman"/>
                <w:bCs/>
                <w:sz w:val="28"/>
                <w:szCs w:val="28"/>
                <w:lang w:val="en-GB"/>
              </w:rPr>
            </w:pPr>
          </w:p>
          <w:p w14:paraId="0D7C85CD" w14:textId="1383CDCA" w:rsidR="00C675CD" w:rsidRPr="00E97EE0" w:rsidRDefault="001B7C57" w:rsidP="001B7C57">
            <w:pPr>
              <w:jc w:val="both"/>
              <w:rPr>
                <w:rFonts w:ascii="Times New Roman" w:eastAsia="Calibri" w:hAnsi="Times New Roman" w:cs="Times New Roman"/>
                <w:bCs/>
                <w:sz w:val="28"/>
                <w:szCs w:val="28"/>
              </w:rPr>
            </w:pPr>
            <w:r w:rsidRPr="00E97EE0">
              <w:rPr>
                <w:rFonts w:ascii="Times New Roman" w:eastAsia="Calibri" w:hAnsi="Times New Roman" w:cs="Times New Roman"/>
                <w:bCs/>
                <w:sz w:val="28"/>
                <w:szCs w:val="28"/>
                <w:lang w:val="en-GB"/>
              </w:rPr>
              <w:t xml:space="preserve">3.1.4. </w:t>
            </w:r>
            <w:r w:rsidR="004F5627" w:rsidRPr="00E97EE0">
              <w:rPr>
                <w:rFonts w:ascii="Times New Roman" w:eastAsia="Calibri" w:hAnsi="Times New Roman" w:cs="Times New Roman"/>
                <w:bCs/>
                <w:sz w:val="28"/>
                <w:szCs w:val="28"/>
                <w:lang w:val="en-GB"/>
              </w:rPr>
              <w:t xml:space="preserve">In the event that the loan is not disbursed within the period specified in the clause </w:t>
            </w:r>
            <w:r w:rsidR="00E97EE0">
              <w:rPr>
                <w:rFonts w:ascii="Times New Roman" w:eastAsia="Calibri" w:hAnsi="Times New Roman" w:cs="Times New Roman"/>
                <w:bCs/>
                <w:sz w:val="28"/>
                <w:szCs w:val="28"/>
                <w:lang w:val="en-GB"/>
              </w:rPr>
              <w:t>3.1.3</w:t>
            </w:r>
            <w:r w:rsidR="004F5627" w:rsidRPr="00E97EE0">
              <w:rPr>
                <w:rFonts w:ascii="Times New Roman" w:eastAsia="Calibri" w:hAnsi="Times New Roman" w:cs="Times New Roman"/>
                <w:bCs/>
                <w:sz w:val="28"/>
                <w:szCs w:val="28"/>
                <w:lang w:val="en-GB"/>
              </w:rPr>
              <w:t xml:space="preserve"> of this agreement, the bank shall pay the borrower a penalty of 0.1 % of the overdue amount of each day of delay, but no more than 10% of the overdue amount.</w:t>
            </w:r>
          </w:p>
          <w:p w14:paraId="6E123F05" w14:textId="4D088768" w:rsidR="00940254" w:rsidRDefault="00940254" w:rsidP="00C675CD">
            <w:pPr>
              <w:jc w:val="both"/>
              <w:rPr>
                <w:rFonts w:ascii="Times New Roman" w:eastAsia="Calibri" w:hAnsi="Times New Roman" w:cs="Times New Roman"/>
                <w:bCs/>
                <w:sz w:val="28"/>
                <w:szCs w:val="28"/>
              </w:rPr>
            </w:pPr>
          </w:p>
          <w:p w14:paraId="5B3F8842" w14:textId="77777777" w:rsidR="00940254" w:rsidRPr="00E73EB7" w:rsidRDefault="00940254" w:rsidP="00C675CD">
            <w:pPr>
              <w:jc w:val="both"/>
              <w:rPr>
                <w:rFonts w:ascii="Times New Roman" w:eastAsia="Calibri" w:hAnsi="Times New Roman" w:cs="Times New Roman"/>
                <w:bCs/>
                <w:sz w:val="28"/>
                <w:szCs w:val="28"/>
              </w:rPr>
            </w:pPr>
          </w:p>
          <w:p w14:paraId="1397AB29" w14:textId="77777777" w:rsidR="00061280" w:rsidRPr="00E73EB7" w:rsidRDefault="00061280" w:rsidP="00E73EB7">
            <w:pPr>
              <w:numPr>
                <w:ilvl w:val="0"/>
                <w:numId w:val="2"/>
              </w:numPr>
              <w:ind w:left="182" w:firstLine="28"/>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t>BORROWER’S RIGHTS AND OBLIGATIONS</w:t>
            </w:r>
          </w:p>
          <w:p w14:paraId="3C8DF400" w14:textId="636A8FC5"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4.1</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The Borrower has the right:</w:t>
            </w:r>
          </w:p>
          <w:p w14:paraId="0D85FFAC" w14:textId="77777777" w:rsidR="00703A78" w:rsidRPr="00E73EB7" w:rsidRDefault="00703A78" w:rsidP="00703A78">
            <w:pPr>
              <w:ind w:left="354"/>
              <w:jc w:val="both"/>
              <w:rPr>
                <w:rFonts w:ascii="Times New Roman" w:eastAsia="Calibri" w:hAnsi="Times New Roman" w:cs="Times New Roman"/>
                <w:bCs/>
                <w:sz w:val="28"/>
                <w:szCs w:val="28"/>
              </w:rPr>
            </w:pPr>
          </w:p>
          <w:p w14:paraId="04CA1D6B" w14:textId="237CF518" w:rsidR="00703A78" w:rsidRDefault="004C0DBE" w:rsidP="009568F2">
            <w:pPr>
              <w:numPr>
                <w:ilvl w:val="0"/>
                <w:numId w:val="13"/>
              </w:numPr>
              <w:ind w:left="307" w:hanging="318"/>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upon signing this agreement, to withdraw from this agreement without any charges until disbursement of funds with early termination of the present Loan agreement;</w:t>
            </w:r>
          </w:p>
          <w:p w14:paraId="0BD35524" w14:textId="4575FB21" w:rsidR="009568F2" w:rsidRDefault="009568F2" w:rsidP="009568F2">
            <w:pPr>
              <w:ind w:left="307"/>
              <w:jc w:val="both"/>
              <w:rPr>
                <w:rFonts w:ascii="Times New Roman" w:eastAsia="Calibri" w:hAnsi="Times New Roman" w:cs="Times New Roman"/>
                <w:sz w:val="28"/>
                <w:szCs w:val="28"/>
              </w:rPr>
            </w:pPr>
          </w:p>
          <w:p w14:paraId="5A2FEB8A" w14:textId="77777777" w:rsidR="009568F2" w:rsidRPr="00E73EB7" w:rsidRDefault="009568F2" w:rsidP="009568F2">
            <w:pPr>
              <w:ind w:left="307"/>
              <w:jc w:val="both"/>
              <w:rPr>
                <w:rFonts w:ascii="Times New Roman" w:eastAsia="Calibri" w:hAnsi="Times New Roman" w:cs="Times New Roman"/>
                <w:sz w:val="28"/>
                <w:szCs w:val="28"/>
              </w:rPr>
            </w:pPr>
          </w:p>
          <w:p w14:paraId="2CD66F01" w14:textId="7B6C0311" w:rsidR="00061280" w:rsidRPr="009568F2" w:rsidRDefault="00061280" w:rsidP="009568F2">
            <w:pPr>
              <w:numPr>
                <w:ilvl w:val="0"/>
                <w:numId w:val="13"/>
              </w:numPr>
              <w:ind w:left="307" w:hanging="318"/>
              <w:jc w:val="both"/>
              <w:rPr>
                <w:rFonts w:ascii="Times New Roman" w:eastAsia="Calibri" w:hAnsi="Times New Roman" w:cs="Times New Roman"/>
                <w:b/>
                <w:sz w:val="28"/>
                <w:szCs w:val="28"/>
              </w:rPr>
            </w:pPr>
            <w:r w:rsidRPr="00E73EB7">
              <w:rPr>
                <w:rFonts w:ascii="Times New Roman" w:eastAsia="Calibri" w:hAnsi="Times New Roman" w:cs="Times New Roman"/>
                <w:sz w:val="28"/>
                <w:szCs w:val="28"/>
              </w:rPr>
              <w:t>to utilize overdraft facility within the Overdraft Limit according to the terms and conditions of the Overdraft Agreement;</w:t>
            </w:r>
          </w:p>
          <w:p w14:paraId="79BE9FA1" w14:textId="77777777" w:rsidR="009568F2" w:rsidRPr="00E73EB7" w:rsidRDefault="009568F2" w:rsidP="009568F2">
            <w:pPr>
              <w:ind w:left="307"/>
              <w:jc w:val="both"/>
              <w:rPr>
                <w:rFonts w:ascii="Times New Roman" w:eastAsia="Calibri" w:hAnsi="Times New Roman" w:cs="Times New Roman"/>
                <w:b/>
                <w:sz w:val="28"/>
                <w:szCs w:val="28"/>
              </w:rPr>
            </w:pPr>
          </w:p>
          <w:p w14:paraId="31182F55" w14:textId="77777777" w:rsidR="00061280" w:rsidRPr="00E73EB7" w:rsidRDefault="00061280" w:rsidP="009568F2">
            <w:pPr>
              <w:numPr>
                <w:ilvl w:val="0"/>
                <w:numId w:val="13"/>
              </w:numPr>
              <w:ind w:left="307" w:hanging="318"/>
              <w:jc w:val="both"/>
              <w:rPr>
                <w:rFonts w:ascii="Times New Roman" w:eastAsia="Calibri" w:hAnsi="Times New Roman" w:cs="Times New Roman"/>
                <w:b/>
                <w:sz w:val="28"/>
                <w:szCs w:val="28"/>
              </w:rPr>
            </w:pPr>
            <w:r w:rsidRPr="00E73EB7">
              <w:rPr>
                <w:rFonts w:ascii="Times New Roman" w:eastAsia="Calibri" w:hAnsi="Times New Roman" w:cs="Times New Roman"/>
                <w:sz w:val="28"/>
                <w:szCs w:val="28"/>
              </w:rPr>
              <w:t>to receive necessary information and consultation from the Bank in relation to the execution of this Overdraft Agreement;</w:t>
            </w:r>
          </w:p>
          <w:p w14:paraId="6BC2A272" w14:textId="77777777" w:rsidR="009568F2" w:rsidRPr="009568F2" w:rsidRDefault="009568F2" w:rsidP="009568F2">
            <w:pPr>
              <w:ind w:left="307"/>
              <w:jc w:val="both"/>
              <w:rPr>
                <w:rFonts w:ascii="Times New Roman" w:eastAsia="Calibri" w:hAnsi="Times New Roman" w:cs="Times New Roman"/>
                <w:b/>
                <w:sz w:val="28"/>
                <w:szCs w:val="28"/>
              </w:rPr>
            </w:pPr>
          </w:p>
          <w:p w14:paraId="360BF92A" w14:textId="20FED874" w:rsidR="00044072" w:rsidRPr="00D942BD" w:rsidRDefault="00061280" w:rsidP="009568F2">
            <w:pPr>
              <w:numPr>
                <w:ilvl w:val="0"/>
                <w:numId w:val="13"/>
              </w:numPr>
              <w:ind w:left="307" w:hanging="318"/>
              <w:jc w:val="both"/>
              <w:rPr>
                <w:rFonts w:ascii="Times New Roman" w:eastAsia="Calibri" w:hAnsi="Times New Roman" w:cs="Times New Roman"/>
                <w:b/>
                <w:sz w:val="28"/>
                <w:szCs w:val="28"/>
              </w:rPr>
            </w:pPr>
            <w:r w:rsidRPr="00E73EB7">
              <w:rPr>
                <w:rFonts w:ascii="Times New Roman" w:eastAsia="Calibri" w:hAnsi="Times New Roman" w:cs="Times New Roman"/>
                <w:sz w:val="28"/>
                <w:szCs w:val="28"/>
              </w:rPr>
              <w:t xml:space="preserve">to repay </w:t>
            </w:r>
            <w:r w:rsidRPr="00D942BD">
              <w:rPr>
                <w:rFonts w:ascii="Times New Roman" w:eastAsia="Calibri" w:hAnsi="Times New Roman" w:cs="Times New Roman"/>
                <w:sz w:val="28"/>
                <w:szCs w:val="28"/>
              </w:rPr>
              <w:t>overdraft facility and terminate this Overdraft Agreement ahead of schedule</w:t>
            </w:r>
            <w:r w:rsidR="00EE40E3" w:rsidRPr="00D942BD">
              <w:rPr>
                <w:rFonts w:ascii="Times New Roman" w:eastAsia="Calibri" w:hAnsi="Times New Roman" w:cs="Times New Roman"/>
                <w:sz w:val="28"/>
                <w:szCs w:val="28"/>
                <w:lang w:val="en-GB"/>
              </w:rPr>
              <w:t xml:space="preserve"> without any penalties or additional charges</w:t>
            </w:r>
            <w:r w:rsidRPr="00D942BD">
              <w:rPr>
                <w:rFonts w:ascii="Times New Roman" w:eastAsia="Calibri" w:hAnsi="Times New Roman" w:cs="Times New Roman"/>
                <w:sz w:val="28"/>
                <w:szCs w:val="28"/>
              </w:rPr>
              <w:t>.</w:t>
            </w:r>
          </w:p>
          <w:p w14:paraId="799166EF" w14:textId="0AEE47B5" w:rsidR="00703A78" w:rsidRDefault="00703A78" w:rsidP="004C6D2A">
            <w:pPr>
              <w:jc w:val="both"/>
              <w:rPr>
                <w:rFonts w:ascii="Times New Roman" w:eastAsia="Calibri" w:hAnsi="Times New Roman" w:cs="Times New Roman"/>
                <w:sz w:val="28"/>
                <w:szCs w:val="28"/>
              </w:rPr>
            </w:pPr>
          </w:p>
          <w:p w14:paraId="72418EA4" w14:textId="580A2A01" w:rsidR="00D942BD" w:rsidRDefault="00D942BD" w:rsidP="004C6D2A">
            <w:pPr>
              <w:jc w:val="both"/>
              <w:rPr>
                <w:rFonts w:ascii="Times New Roman" w:eastAsia="Calibri" w:hAnsi="Times New Roman" w:cs="Times New Roman"/>
                <w:sz w:val="28"/>
                <w:szCs w:val="28"/>
              </w:rPr>
            </w:pPr>
          </w:p>
          <w:p w14:paraId="18FA4F18" w14:textId="55B90051" w:rsidR="00D942BD" w:rsidRDefault="00D942BD" w:rsidP="004C6D2A">
            <w:pPr>
              <w:jc w:val="both"/>
              <w:rPr>
                <w:rFonts w:ascii="Times New Roman" w:eastAsia="Calibri" w:hAnsi="Times New Roman" w:cs="Times New Roman"/>
                <w:sz w:val="28"/>
                <w:szCs w:val="28"/>
              </w:rPr>
            </w:pPr>
          </w:p>
          <w:p w14:paraId="04629994" w14:textId="0A1A6B23"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4.2</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The Borrower is obliged:</w:t>
            </w:r>
          </w:p>
          <w:p w14:paraId="55AA63A8" w14:textId="3AF3905F" w:rsidR="00061280" w:rsidRDefault="00061280" w:rsidP="009568F2">
            <w:pPr>
              <w:numPr>
                <w:ilvl w:val="0"/>
                <w:numId w:val="15"/>
              </w:numPr>
              <w:ind w:left="307" w:hanging="283"/>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to inform the Bank about the changes to his/her personal data (any changes to personal documents; home address; etc.) and submit the necessary documents to the Bank;</w:t>
            </w:r>
          </w:p>
          <w:p w14:paraId="2CF6581E" w14:textId="77777777" w:rsidR="00590E75" w:rsidRPr="00E73EB7" w:rsidRDefault="00590E75" w:rsidP="009568F2">
            <w:pPr>
              <w:ind w:left="307" w:hanging="283"/>
              <w:jc w:val="both"/>
              <w:rPr>
                <w:rFonts w:ascii="Times New Roman" w:eastAsia="Calibri" w:hAnsi="Times New Roman" w:cs="Times New Roman"/>
                <w:sz w:val="28"/>
                <w:szCs w:val="28"/>
              </w:rPr>
            </w:pPr>
          </w:p>
          <w:p w14:paraId="0C0294AC" w14:textId="24DED41F" w:rsidR="00061280" w:rsidRDefault="00061280" w:rsidP="009568F2">
            <w:pPr>
              <w:numPr>
                <w:ilvl w:val="0"/>
                <w:numId w:val="15"/>
              </w:numPr>
              <w:ind w:left="307" w:hanging="283"/>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to pay all the overdraft obligations on time as per the repayment schedule illustrated in the Point 2.4 to this Overdraft Agreement;</w:t>
            </w:r>
          </w:p>
          <w:p w14:paraId="25B6880F" w14:textId="77777777" w:rsidR="009568F2" w:rsidRDefault="009568F2" w:rsidP="009568F2">
            <w:pPr>
              <w:pStyle w:val="ListParagraph"/>
              <w:rPr>
                <w:rFonts w:ascii="Times New Roman" w:eastAsia="Calibri" w:hAnsi="Times New Roman" w:cs="Times New Roman"/>
                <w:sz w:val="28"/>
                <w:szCs w:val="28"/>
              </w:rPr>
            </w:pPr>
          </w:p>
          <w:p w14:paraId="5A0E4886" w14:textId="344CDA05" w:rsidR="00061280" w:rsidRPr="00E73EB7" w:rsidRDefault="00061280" w:rsidP="009568F2">
            <w:pPr>
              <w:numPr>
                <w:ilvl w:val="0"/>
                <w:numId w:val="15"/>
              </w:numPr>
              <w:ind w:left="307" w:hanging="283"/>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in case of the termination of his/her labor contract with </w:t>
            </w:r>
            <w:r w:rsidR="00193EFB">
              <w:rPr>
                <w:rFonts w:ascii="Times New Roman" w:eastAsia="Calibri" w:hAnsi="Times New Roman" w:cs="Times New Roman"/>
                <w:sz w:val="28"/>
                <w:szCs w:val="28"/>
              </w:rPr>
              <w:t xml:space="preserve">corporate client of </w:t>
            </w:r>
            <w:r w:rsidRPr="00E73EB7">
              <w:rPr>
                <w:rFonts w:ascii="Times New Roman" w:eastAsia="Calibri" w:hAnsi="Times New Roman" w:cs="Times New Roman"/>
                <w:sz w:val="28"/>
                <w:szCs w:val="28"/>
              </w:rPr>
              <w:t xml:space="preserve">the Bank, to inform the Bank about it at least 2 (two) weeks before such happening and to fully repay overdraft facility ahead of schedule. </w:t>
            </w:r>
          </w:p>
          <w:p w14:paraId="710125CD" w14:textId="7BC533C5" w:rsidR="00044072" w:rsidRPr="00E73EB7" w:rsidRDefault="00044072" w:rsidP="004C6D2A">
            <w:pPr>
              <w:jc w:val="both"/>
              <w:rPr>
                <w:rFonts w:ascii="Times New Roman" w:eastAsia="Calibri" w:hAnsi="Times New Roman" w:cs="Times New Roman"/>
                <w:sz w:val="28"/>
                <w:szCs w:val="28"/>
              </w:rPr>
            </w:pPr>
          </w:p>
          <w:p w14:paraId="576011F0" w14:textId="1DBBED33" w:rsidR="00537001" w:rsidRDefault="00537001" w:rsidP="004C6D2A">
            <w:pPr>
              <w:jc w:val="both"/>
              <w:rPr>
                <w:rFonts w:ascii="Times New Roman" w:eastAsia="Calibri" w:hAnsi="Times New Roman" w:cs="Times New Roman"/>
                <w:sz w:val="28"/>
                <w:szCs w:val="28"/>
              </w:rPr>
            </w:pPr>
          </w:p>
          <w:p w14:paraId="5290AFCC" w14:textId="77777777" w:rsidR="00D942BD" w:rsidRPr="00E73EB7" w:rsidRDefault="00D942BD" w:rsidP="004C6D2A">
            <w:pPr>
              <w:jc w:val="both"/>
              <w:rPr>
                <w:rFonts w:ascii="Times New Roman" w:eastAsia="Calibri" w:hAnsi="Times New Roman" w:cs="Times New Roman"/>
                <w:sz w:val="28"/>
                <w:szCs w:val="28"/>
              </w:rPr>
            </w:pPr>
          </w:p>
          <w:p w14:paraId="5414239B" w14:textId="230FF3AD" w:rsidR="00061280" w:rsidRPr="00E73EB7" w:rsidRDefault="00061280" w:rsidP="00E73EB7">
            <w:pPr>
              <w:numPr>
                <w:ilvl w:val="0"/>
                <w:numId w:val="2"/>
              </w:numPr>
              <w:ind w:left="40" w:firstLine="28"/>
              <w:jc w:val="center"/>
              <w:rPr>
                <w:rFonts w:ascii="Times New Roman" w:eastAsia="Calibri" w:hAnsi="Times New Roman" w:cs="Times New Roman"/>
                <w:b/>
                <w:sz w:val="28"/>
                <w:szCs w:val="28"/>
              </w:rPr>
            </w:pPr>
            <w:r w:rsidRPr="00E73EB7">
              <w:rPr>
                <w:rFonts w:ascii="Times New Roman" w:eastAsia="Calibri" w:hAnsi="Times New Roman" w:cs="Times New Roman"/>
                <w:b/>
                <w:sz w:val="28"/>
                <w:szCs w:val="28"/>
              </w:rPr>
              <w:t>DEFAULT INTEREST</w:t>
            </w:r>
          </w:p>
          <w:p w14:paraId="23A6CE26" w14:textId="328CC6C7" w:rsidR="00061280" w:rsidRPr="00E73EB7" w:rsidRDefault="00061280"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5.1</w:t>
            </w:r>
            <w:r w:rsidR="00BD3A33">
              <w:rPr>
                <w:rFonts w:ascii="Times New Roman" w:eastAsia="Calibri" w:hAnsi="Times New Roman" w:cs="Times New Roman"/>
                <w:sz w:val="28"/>
                <w:szCs w:val="28"/>
              </w:rPr>
              <w:t>.</w:t>
            </w:r>
            <w:r w:rsidRPr="00E73EB7">
              <w:rPr>
                <w:rFonts w:ascii="Times New Roman" w:eastAsia="Calibri" w:hAnsi="Times New Roman" w:cs="Times New Roman"/>
                <w:sz w:val="28"/>
                <w:szCs w:val="28"/>
              </w:rPr>
              <w:t xml:space="preserve"> In case of default of the principal repayment and/or interest payment, the Bank charges interests from the outstanding overdraft principal amount and the interest rate shall increase:</w:t>
            </w:r>
          </w:p>
          <w:p w14:paraId="41E48C92" w14:textId="0401F51B" w:rsidR="007A2A90" w:rsidRDefault="007A2A90" w:rsidP="007A2A90">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a) during the first month to </w:t>
            </w:r>
            <w:r w:rsidRPr="00E73EB7">
              <w:rPr>
                <w:rFonts w:ascii="Times New Roman" w:eastAsia="Calibri" w:hAnsi="Times New Roman" w:cs="Times New Roman"/>
                <w:b/>
                <w:sz w:val="28"/>
                <w:szCs w:val="28"/>
              </w:rPr>
              <w:t>17.55%</w:t>
            </w:r>
            <w:r w:rsidRPr="00E73EB7">
              <w:rPr>
                <w:rFonts w:ascii="Times New Roman" w:eastAsia="Calibri" w:hAnsi="Times New Roman" w:cs="Times New Roman"/>
                <w:sz w:val="28"/>
                <w:szCs w:val="28"/>
              </w:rPr>
              <w:t xml:space="preserve"> per annum (by 1.3 times of fixed interest rate);</w:t>
            </w:r>
          </w:p>
          <w:p w14:paraId="00CE5D41" w14:textId="77777777" w:rsidR="00376C9D" w:rsidRDefault="00376C9D" w:rsidP="007A2A90">
            <w:pPr>
              <w:jc w:val="both"/>
              <w:rPr>
                <w:rFonts w:ascii="Times New Roman" w:eastAsia="Calibri" w:hAnsi="Times New Roman" w:cs="Times New Roman"/>
                <w:sz w:val="28"/>
                <w:szCs w:val="28"/>
              </w:rPr>
            </w:pPr>
          </w:p>
          <w:p w14:paraId="086A1C1B" w14:textId="4DE90E17" w:rsidR="007A2A90" w:rsidRPr="00E73EB7" w:rsidRDefault="007A2A90" w:rsidP="007A2A90">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b) commencing from the second month to </w:t>
            </w:r>
            <w:r w:rsidRPr="00E73EB7">
              <w:rPr>
                <w:rFonts w:ascii="Times New Roman" w:eastAsia="Calibri" w:hAnsi="Times New Roman" w:cs="Times New Roman"/>
                <w:b/>
                <w:sz w:val="28"/>
                <w:szCs w:val="28"/>
              </w:rPr>
              <w:t xml:space="preserve">20.25% </w:t>
            </w:r>
            <w:r w:rsidRPr="00E73EB7">
              <w:rPr>
                <w:rFonts w:ascii="Times New Roman" w:eastAsia="Calibri" w:hAnsi="Times New Roman" w:cs="Times New Roman"/>
                <w:sz w:val="28"/>
                <w:szCs w:val="28"/>
              </w:rPr>
              <w:t>per annum (by 1.5 times of fixed interest rate).</w:t>
            </w:r>
          </w:p>
          <w:p w14:paraId="2585435A" w14:textId="77777777" w:rsidR="00376C9D" w:rsidRDefault="00376C9D" w:rsidP="007A2A90">
            <w:pPr>
              <w:jc w:val="both"/>
              <w:rPr>
                <w:rFonts w:ascii="Times New Roman" w:eastAsia="Calibri" w:hAnsi="Times New Roman" w:cs="Times New Roman"/>
                <w:sz w:val="28"/>
                <w:szCs w:val="28"/>
              </w:rPr>
            </w:pPr>
          </w:p>
          <w:p w14:paraId="438B954B" w14:textId="07DC3260" w:rsidR="007A2A90" w:rsidRPr="00E73EB7" w:rsidRDefault="007A2A90" w:rsidP="007A2A90">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In case of settlement of the Borrower’s overdue obligations, the increase of interest rate will be stopped from the settlement date of the overdue payments.</w:t>
            </w:r>
          </w:p>
          <w:p w14:paraId="3D9A3D6F" w14:textId="668E5F45" w:rsidR="00856D22" w:rsidRDefault="00856D22" w:rsidP="004C6D2A">
            <w:pPr>
              <w:jc w:val="both"/>
              <w:rPr>
                <w:rFonts w:ascii="Times New Roman" w:eastAsia="Calibri" w:hAnsi="Times New Roman" w:cs="Times New Roman"/>
                <w:sz w:val="28"/>
                <w:szCs w:val="28"/>
              </w:rPr>
            </w:pPr>
          </w:p>
          <w:p w14:paraId="7EE9C044" w14:textId="6881E79D" w:rsidR="009568F2" w:rsidRDefault="009568F2" w:rsidP="004C6D2A">
            <w:pPr>
              <w:jc w:val="both"/>
              <w:rPr>
                <w:rFonts w:ascii="Times New Roman" w:eastAsia="Calibri" w:hAnsi="Times New Roman" w:cs="Times New Roman"/>
                <w:sz w:val="28"/>
                <w:szCs w:val="28"/>
              </w:rPr>
            </w:pPr>
          </w:p>
          <w:p w14:paraId="5A9F5610" w14:textId="77777777" w:rsidR="009568F2" w:rsidRDefault="009568F2" w:rsidP="004C6D2A">
            <w:pPr>
              <w:jc w:val="both"/>
              <w:rPr>
                <w:rFonts w:ascii="Times New Roman" w:eastAsia="Calibri" w:hAnsi="Times New Roman" w:cs="Times New Roman"/>
                <w:sz w:val="28"/>
                <w:szCs w:val="28"/>
              </w:rPr>
            </w:pPr>
          </w:p>
          <w:p w14:paraId="1296AD7D" w14:textId="77777777" w:rsidR="00061280" w:rsidRPr="00E73EB7" w:rsidRDefault="00061280" w:rsidP="00E73EB7">
            <w:pPr>
              <w:numPr>
                <w:ilvl w:val="0"/>
                <w:numId w:val="2"/>
              </w:numPr>
              <w:ind w:left="40" w:firstLine="28"/>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lastRenderedPageBreak/>
              <w:t>SECURITY</w:t>
            </w:r>
          </w:p>
          <w:p w14:paraId="1BE4C5F4" w14:textId="43565252" w:rsidR="0085152E" w:rsidRPr="00E73EB7" w:rsidRDefault="00061280" w:rsidP="004C6D2A">
            <w:pPr>
              <w:jc w:val="both"/>
              <w:rPr>
                <w:rFonts w:ascii="Times New Roman" w:eastAsia="Calibri" w:hAnsi="Times New Roman" w:cs="Times New Roman"/>
                <w:color w:val="000000" w:themeColor="text1"/>
                <w:sz w:val="28"/>
                <w:szCs w:val="28"/>
              </w:rPr>
            </w:pPr>
            <w:r w:rsidRPr="00E73EB7">
              <w:rPr>
                <w:rFonts w:ascii="Times New Roman" w:eastAsia="Calibri" w:hAnsi="Times New Roman" w:cs="Times New Roman"/>
                <w:color w:val="000000" w:themeColor="text1"/>
                <w:sz w:val="28"/>
                <w:szCs w:val="28"/>
              </w:rPr>
              <w:t>6.1</w:t>
            </w:r>
            <w:r w:rsidR="00BD3A33">
              <w:rPr>
                <w:rFonts w:ascii="Times New Roman" w:eastAsia="Calibri" w:hAnsi="Times New Roman" w:cs="Times New Roman"/>
                <w:color w:val="000000" w:themeColor="text1"/>
                <w:sz w:val="28"/>
                <w:szCs w:val="28"/>
              </w:rPr>
              <w:t>.</w:t>
            </w:r>
            <w:r w:rsidRPr="00E73EB7">
              <w:rPr>
                <w:rFonts w:ascii="Times New Roman" w:eastAsia="Calibri" w:hAnsi="Times New Roman" w:cs="Times New Roman"/>
                <w:color w:val="000000" w:themeColor="text1"/>
                <w:sz w:val="28"/>
                <w:szCs w:val="28"/>
              </w:rPr>
              <w:t xml:space="preserve"> Security of the overdraft repayment is the </w:t>
            </w:r>
            <w:r w:rsidR="00D23B96" w:rsidRPr="00D23B96">
              <w:rPr>
                <w:rFonts w:ascii="Times New Roman" w:eastAsia="Calibri" w:hAnsi="Times New Roman" w:cs="Times New Roman"/>
                <w:color w:val="000000" w:themeColor="text1"/>
                <w:sz w:val="28"/>
                <w:szCs w:val="28"/>
              </w:rPr>
              <w:t>(</w:t>
            </w:r>
            <w:r w:rsidR="00D23B96" w:rsidRPr="00D23B96">
              <w:rPr>
                <w:rFonts w:ascii="Times New Roman" w:eastAsia="Calibri" w:hAnsi="Times New Roman" w:cs="Times New Roman"/>
                <w:i/>
                <w:iCs/>
                <w:color w:val="000000" w:themeColor="text1"/>
                <w:sz w:val="24"/>
                <w:szCs w:val="24"/>
                <w:u w:val="single"/>
              </w:rPr>
              <w:t xml:space="preserve">any types of collateral in compliance with the Bank`s internal </w:t>
            </w:r>
            <w:r w:rsidR="00A24F24">
              <w:rPr>
                <w:rFonts w:ascii="Times New Roman" w:eastAsia="Calibri" w:hAnsi="Times New Roman" w:cs="Times New Roman"/>
                <w:i/>
                <w:iCs/>
                <w:color w:val="000000" w:themeColor="text1"/>
                <w:sz w:val="24"/>
                <w:szCs w:val="24"/>
                <w:u w:val="single"/>
              </w:rPr>
              <w:t>rules</w:t>
            </w:r>
            <w:r w:rsidR="00D23B96" w:rsidRPr="00D23B96">
              <w:rPr>
                <w:rFonts w:ascii="Times New Roman" w:eastAsia="Calibri" w:hAnsi="Times New Roman" w:cs="Times New Roman"/>
                <w:color w:val="000000" w:themeColor="text1"/>
                <w:sz w:val="28"/>
                <w:szCs w:val="28"/>
              </w:rPr>
              <w:t>)</w:t>
            </w:r>
            <w:r w:rsidR="00B07BFB" w:rsidRPr="00E73EB7">
              <w:rPr>
                <w:rFonts w:ascii="Times New Roman" w:eastAsia="Calibri" w:hAnsi="Times New Roman" w:cs="Times New Roman"/>
                <w:color w:val="000000" w:themeColor="text1"/>
                <w:sz w:val="28"/>
                <w:szCs w:val="28"/>
              </w:rPr>
              <w:t>.</w:t>
            </w:r>
          </w:p>
          <w:p w14:paraId="684A27C4" w14:textId="77777777" w:rsidR="000315FA" w:rsidRPr="00E73EB7" w:rsidRDefault="000315FA" w:rsidP="004C6D2A">
            <w:pPr>
              <w:jc w:val="both"/>
              <w:rPr>
                <w:rFonts w:ascii="Times New Roman" w:eastAsia="Calibri" w:hAnsi="Times New Roman" w:cs="Times New Roman"/>
                <w:color w:val="000000" w:themeColor="text1"/>
                <w:sz w:val="28"/>
                <w:szCs w:val="28"/>
              </w:rPr>
            </w:pPr>
          </w:p>
          <w:p w14:paraId="2C552884" w14:textId="57815057" w:rsidR="00703A78" w:rsidRDefault="00703A78" w:rsidP="004C6D2A">
            <w:pPr>
              <w:jc w:val="both"/>
              <w:rPr>
                <w:rFonts w:ascii="Times New Roman" w:eastAsia="Calibri" w:hAnsi="Times New Roman" w:cs="Times New Roman"/>
                <w:color w:val="000000" w:themeColor="text1"/>
                <w:sz w:val="28"/>
                <w:szCs w:val="28"/>
              </w:rPr>
            </w:pPr>
          </w:p>
          <w:p w14:paraId="1D67A3BD" w14:textId="7CD7D968" w:rsidR="00703A78" w:rsidRPr="00E73EB7" w:rsidRDefault="005A316E" w:rsidP="00E73EB7">
            <w:pPr>
              <w:pStyle w:val="ListParagraph"/>
              <w:numPr>
                <w:ilvl w:val="0"/>
                <w:numId w:val="2"/>
              </w:numPr>
              <w:ind w:left="40" w:firstLine="28"/>
              <w:jc w:val="center"/>
              <w:rPr>
                <w:rFonts w:ascii="Times New Roman" w:eastAsia="Calibri" w:hAnsi="Times New Roman" w:cs="Times New Roman"/>
                <w:b/>
                <w:bCs/>
                <w:color w:val="000000" w:themeColor="text1"/>
                <w:sz w:val="28"/>
                <w:szCs w:val="28"/>
              </w:rPr>
            </w:pPr>
            <w:r w:rsidRPr="00E73EB7">
              <w:rPr>
                <w:rFonts w:ascii="Times New Roman" w:eastAsia="Calibri" w:hAnsi="Times New Roman" w:cs="Times New Roman"/>
                <w:b/>
                <w:bCs/>
                <w:color w:val="000000" w:themeColor="text1"/>
                <w:sz w:val="28"/>
                <w:szCs w:val="28"/>
              </w:rPr>
              <w:t>DISPUTE RESOLTION PROCEDURE</w:t>
            </w:r>
          </w:p>
          <w:p w14:paraId="3E725DAF" w14:textId="2F563AD6" w:rsidR="007C515F" w:rsidRPr="00E73EB7" w:rsidRDefault="007C515F" w:rsidP="007C515F">
            <w:pPr>
              <w:jc w:val="both"/>
              <w:rPr>
                <w:rFonts w:ascii="Times New Roman" w:eastAsia="Calibri" w:hAnsi="Times New Roman" w:cs="Times New Roman"/>
                <w:color w:val="000000" w:themeColor="text1"/>
                <w:sz w:val="28"/>
                <w:szCs w:val="28"/>
                <w:lang w:val="en-GB"/>
              </w:rPr>
            </w:pPr>
            <w:r w:rsidRPr="00E73EB7">
              <w:rPr>
                <w:rFonts w:ascii="Times New Roman" w:eastAsia="Calibri" w:hAnsi="Times New Roman" w:cs="Times New Roman"/>
                <w:color w:val="000000" w:themeColor="text1"/>
                <w:sz w:val="28"/>
                <w:szCs w:val="28"/>
                <w:lang w:val="en-GB"/>
              </w:rPr>
              <w:t xml:space="preserve">7.1. The parties shall </w:t>
            </w:r>
            <w:r w:rsidR="00384996" w:rsidRPr="00E73EB7">
              <w:rPr>
                <w:rFonts w:ascii="Times New Roman" w:eastAsia="Calibri" w:hAnsi="Times New Roman" w:cs="Times New Roman"/>
                <w:color w:val="000000" w:themeColor="text1"/>
                <w:sz w:val="28"/>
                <w:szCs w:val="28"/>
                <w:lang w:val="en-GB"/>
              </w:rPr>
              <w:t>endeavour</w:t>
            </w:r>
            <w:r w:rsidRPr="00E73EB7">
              <w:rPr>
                <w:rFonts w:ascii="Times New Roman" w:eastAsia="Calibri" w:hAnsi="Times New Roman" w:cs="Times New Roman"/>
                <w:color w:val="000000" w:themeColor="text1"/>
                <w:sz w:val="28"/>
                <w:szCs w:val="28"/>
                <w:lang w:val="en-GB"/>
              </w:rPr>
              <w:t xml:space="preserve"> to resolve all disputes and disagreements that may arise under this agreement through negotiations.</w:t>
            </w:r>
          </w:p>
          <w:p w14:paraId="4480D046" w14:textId="43EACF20" w:rsidR="007C515F" w:rsidRDefault="007C515F" w:rsidP="007C515F">
            <w:pPr>
              <w:jc w:val="both"/>
              <w:rPr>
                <w:rFonts w:ascii="Times New Roman" w:eastAsia="Calibri" w:hAnsi="Times New Roman" w:cs="Times New Roman"/>
                <w:color w:val="000000" w:themeColor="text1"/>
                <w:sz w:val="28"/>
                <w:szCs w:val="28"/>
                <w:lang w:val="en-GB"/>
              </w:rPr>
            </w:pPr>
          </w:p>
          <w:p w14:paraId="2218CAE7" w14:textId="77777777" w:rsidR="00602F05" w:rsidRPr="00E73EB7" w:rsidRDefault="00602F05" w:rsidP="007C515F">
            <w:pPr>
              <w:jc w:val="both"/>
              <w:rPr>
                <w:rFonts w:ascii="Times New Roman" w:eastAsia="Calibri" w:hAnsi="Times New Roman" w:cs="Times New Roman"/>
                <w:color w:val="000000" w:themeColor="text1"/>
                <w:sz w:val="28"/>
                <w:szCs w:val="28"/>
                <w:lang w:val="en-GB"/>
              </w:rPr>
            </w:pPr>
          </w:p>
          <w:p w14:paraId="7E42DBCF" w14:textId="77777777" w:rsidR="007C515F" w:rsidRPr="00E73EB7" w:rsidRDefault="007C515F" w:rsidP="007C515F">
            <w:pPr>
              <w:jc w:val="both"/>
              <w:rPr>
                <w:rFonts w:ascii="Times New Roman" w:eastAsia="Calibri" w:hAnsi="Times New Roman" w:cs="Times New Roman"/>
                <w:color w:val="000000" w:themeColor="text1"/>
                <w:sz w:val="28"/>
                <w:szCs w:val="28"/>
                <w:lang w:val="en-GB"/>
              </w:rPr>
            </w:pPr>
            <w:r w:rsidRPr="00E73EB7">
              <w:rPr>
                <w:rFonts w:ascii="Times New Roman" w:eastAsia="Calibri" w:hAnsi="Times New Roman" w:cs="Times New Roman"/>
                <w:color w:val="000000" w:themeColor="text1"/>
                <w:sz w:val="28"/>
                <w:szCs w:val="28"/>
                <w:lang w:val="en-GB"/>
              </w:rPr>
              <w:t>7.2. If it is not possible to resolve disputes and disagreements through negotiations, all disputes and negotiations shall be subject to settle at the location of the bank in the Interdistrict Civil Court of Mirabad district.</w:t>
            </w:r>
          </w:p>
          <w:p w14:paraId="65F798D2" w14:textId="77777777" w:rsidR="007C515F" w:rsidRPr="00E73EB7" w:rsidRDefault="007C515F" w:rsidP="007C515F">
            <w:pPr>
              <w:jc w:val="both"/>
              <w:rPr>
                <w:rFonts w:ascii="Times New Roman" w:eastAsia="Calibri" w:hAnsi="Times New Roman" w:cs="Times New Roman"/>
                <w:color w:val="000000" w:themeColor="text1"/>
                <w:sz w:val="28"/>
                <w:szCs w:val="28"/>
                <w:lang w:val="en-GB"/>
              </w:rPr>
            </w:pPr>
          </w:p>
          <w:p w14:paraId="66AE9D9B" w14:textId="77777777" w:rsidR="007C515F" w:rsidRPr="00E73EB7" w:rsidRDefault="007C515F" w:rsidP="007C515F">
            <w:pPr>
              <w:jc w:val="both"/>
              <w:rPr>
                <w:rFonts w:ascii="Times New Roman" w:eastAsia="Calibri" w:hAnsi="Times New Roman" w:cs="Times New Roman"/>
                <w:color w:val="000000" w:themeColor="text1"/>
                <w:sz w:val="28"/>
                <w:szCs w:val="28"/>
                <w:lang w:val="en-GB"/>
              </w:rPr>
            </w:pPr>
          </w:p>
          <w:p w14:paraId="2693BB03" w14:textId="37445ED9" w:rsidR="007C515F" w:rsidRPr="00E73EB7" w:rsidRDefault="007C515F" w:rsidP="007C515F">
            <w:pPr>
              <w:jc w:val="both"/>
              <w:rPr>
                <w:lang w:val="en-GB"/>
              </w:rPr>
            </w:pPr>
            <w:r w:rsidRPr="00E73EB7">
              <w:rPr>
                <w:rFonts w:ascii="Times New Roman" w:eastAsia="Calibri" w:hAnsi="Times New Roman" w:cs="Times New Roman"/>
                <w:color w:val="000000" w:themeColor="text1"/>
                <w:sz w:val="28"/>
                <w:szCs w:val="28"/>
                <w:lang w:val="en-GB"/>
              </w:rPr>
              <w:t>7.3.</w:t>
            </w:r>
            <w:r w:rsidRPr="005446E3">
              <w:rPr>
                <w:rFonts w:ascii="Times New Roman" w:eastAsia="Calibri" w:hAnsi="Times New Roman" w:cs="Times New Roman"/>
                <w:color w:val="000000" w:themeColor="text1"/>
                <w:sz w:val="28"/>
                <w:szCs w:val="28"/>
                <w:lang w:val="en-GB"/>
              </w:rPr>
              <w:t xml:space="preserve"> </w:t>
            </w:r>
            <w:r w:rsidR="005446E3" w:rsidRPr="005446E3">
              <w:rPr>
                <w:rFonts w:ascii="Times New Roman" w:eastAsia="Calibri" w:hAnsi="Times New Roman" w:cs="Times New Roman"/>
                <w:color w:val="000000" w:themeColor="text1"/>
                <w:sz w:val="28"/>
                <w:szCs w:val="28"/>
                <w:lang w:val="en-GB"/>
              </w:rPr>
              <w:t>By mutual agreement of the parties,</w:t>
            </w:r>
            <w:r w:rsidR="005446E3" w:rsidRPr="005446E3">
              <w:rPr>
                <w:rFonts w:ascii="Times New Roman" w:eastAsia="Calibri" w:hAnsi="Times New Roman" w:cs="Times New Roman"/>
                <w:color w:val="000000" w:themeColor="text1"/>
                <w:sz w:val="28"/>
                <w:szCs w:val="28"/>
              </w:rPr>
              <w:t xml:space="preserve"> this </w:t>
            </w:r>
            <w:r w:rsidR="005446E3" w:rsidRPr="005446E3">
              <w:rPr>
                <w:rFonts w:ascii="Times New Roman" w:eastAsia="Calibri" w:hAnsi="Times New Roman" w:cs="Times New Roman"/>
                <w:color w:val="000000" w:themeColor="text1"/>
                <w:sz w:val="28"/>
                <w:szCs w:val="28"/>
                <w:lang w:val="en-GB"/>
              </w:rPr>
              <w:t>Agreement is executed in</w:t>
            </w:r>
            <w:r w:rsidR="005446E3" w:rsidRPr="005446E3">
              <w:rPr>
                <w:rFonts w:ascii="Times New Roman" w:eastAsia="Calibri" w:hAnsi="Times New Roman" w:cs="Times New Roman"/>
                <w:color w:val="000000" w:themeColor="text1"/>
                <w:sz w:val="28"/>
                <w:szCs w:val="28"/>
              </w:rPr>
              <w:t xml:space="preserve"> </w:t>
            </w:r>
            <w:r w:rsidR="005446E3" w:rsidRPr="005446E3">
              <w:rPr>
                <w:rFonts w:ascii="Times New Roman" w:eastAsia="Calibri" w:hAnsi="Times New Roman" w:cs="Times New Roman"/>
                <w:color w:val="000000" w:themeColor="text1"/>
                <w:sz w:val="28"/>
                <w:szCs w:val="28"/>
                <w:lang w:val="en-GB"/>
              </w:rPr>
              <w:t>two identical original copies in Russian and English languages, each having equal legal</w:t>
            </w:r>
            <w:r w:rsidR="005446E3" w:rsidRPr="005446E3">
              <w:rPr>
                <w:rFonts w:ascii="Times New Roman" w:eastAsia="Calibri" w:hAnsi="Times New Roman" w:cs="Times New Roman"/>
                <w:color w:val="000000" w:themeColor="text1"/>
                <w:sz w:val="28"/>
                <w:szCs w:val="28"/>
              </w:rPr>
              <w:t xml:space="preserve"> </w:t>
            </w:r>
            <w:r w:rsidR="005446E3" w:rsidRPr="005446E3">
              <w:rPr>
                <w:rFonts w:ascii="Times New Roman" w:eastAsia="Calibri" w:hAnsi="Times New Roman" w:cs="Times New Roman"/>
                <w:color w:val="000000" w:themeColor="text1"/>
                <w:sz w:val="28"/>
                <w:szCs w:val="28"/>
                <w:lang w:val="en-GB"/>
              </w:rPr>
              <w:t>force, one copy for each of the Parties</w:t>
            </w:r>
            <w:r w:rsidRPr="002D0D27">
              <w:rPr>
                <w:rFonts w:ascii="Times New Roman" w:eastAsia="Calibri" w:hAnsi="Times New Roman" w:cs="Times New Roman"/>
                <w:color w:val="000000" w:themeColor="text1"/>
                <w:sz w:val="28"/>
                <w:szCs w:val="28"/>
                <w:lang w:val="en-GB"/>
              </w:rPr>
              <w:t xml:space="preserve">. </w:t>
            </w:r>
            <w:r w:rsidRPr="00E73EB7">
              <w:rPr>
                <w:rFonts w:ascii="Times New Roman" w:eastAsia="Calibri" w:hAnsi="Times New Roman" w:cs="Times New Roman"/>
                <w:color w:val="000000" w:themeColor="text1"/>
                <w:sz w:val="28"/>
                <w:szCs w:val="28"/>
                <w:lang w:val="en-GB"/>
              </w:rPr>
              <w:t>In case of disputes connected with the interpretation of terms and conditions of this Agreement, the Russian version shall prevail.</w:t>
            </w:r>
          </w:p>
          <w:p w14:paraId="4F267F19" w14:textId="3FCFA14D" w:rsidR="00602F05" w:rsidRDefault="00602F05" w:rsidP="004C6D2A">
            <w:pPr>
              <w:jc w:val="both"/>
              <w:rPr>
                <w:rFonts w:ascii="Times New Roman" w:eastAsia="Calibri" w:hAnsi="Times New Roman" w:cs="Times New Roman"/>
                <w:color w:val="000000" w:themeColor="text1"/>
                <w:sz w:val="28"/>
                <w:szCs w:val="28"/>
              </w:rPr>
            </w:pPr>
          </w:p>
          <w:p w14:paraId="1B6BCCE2" w14:textId="119FBFA3" w:rsidR="00D942BD" w:rsidRDefault="00D942BD" w:rsidP="004C6D2A">
            <w:pPr>
              <w:jc w:val="both"/>
              <w:rPr>
                <w:rFonts w:ascii="Times New Roman" w:eastAsia="Calibri" w:hAnsi="Times New Roman" w:cs="Times New Roman"/>
                <w:color w:val="000000" w:themeColor="text1"/>
                <w:sz w:val="28"/>
                <w:szCs w:val="28"/>
              </w:rPr>
            </w:pPr>
          </w:p>
          <w:p w14:paraId="38879945" w14:textId="1160D3B0" w:rsidR="00D942BD" w:rsidRDefault="00D942BD" w:rsidP="004C6D2A">
            <w:pPr>
              <w:jc w:val="both"/>
              <w:rPr>
                <w:rFonts w:ascii="Times New Roman" w:eastAsia="Calibri" w:hAnsi="Times New Roman" w:cs="Times New Roman"/>
                <w:color w:val="000000" w:themeColor="text1"/>
                <w:sz w:val="28"/>
                <w:szCs w:val="28"/>
              </w:rPr>
            </w:pPr>
          </w:p>
          <w:p w14:paraId="171B23AA" w14:textId="0282DFEA" w:rsidR="00061280" w:rsidRPr="00E73EB7" w:rsidRDefault="00061280" w:rsidP="00E73EB7">
            <w:pPr>
              <w:numPr>
                <w:ilvl w:val="0"/>
                <w:numId w:val="2"/>
              </w:numPr>
              <w:ind w:left="0" w:firstLine="28"/>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t>OTHER CONDITIONS</w:t>
            </w:r>
          </w:p>
          <w:p w14:paraId="0733DE9E" w14:textId="6BBBF08F" w:rsidR="00061280" w:rsidRPr="00E73EB7" w:rsidRDefault="002F3DB5"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8</w:t>
            </w:r>
            <w:r w:rsidR="00061280" w:rsidRPr="00E73EB7">
              <w:rPr>
                <w:rFonts w:ascii="Times New Roman" w:eastAsia="Calibri" w:hAnsi="Times New Roman" w:cs="Times New Roman"/>
                <w:sz w:val="28"/>
                <w:szCs w:val="28"/>
              </w:rPr>
              <w:t>.1</w:t>
            </w:r>
            <w:r w:rsidR="00BD3A33">
              <w:rPr>
                <w:rFonts w:ascii="Times New Roman" w:eastAsia="Calibri" w:hAnsi="Times New Roman" w:cs="Times New Roman"/>
                <w:sz w:val="28"/>
                <w:szCs w:val="28"/>
              </w:rPr>
              <w:t>.</w:t>
            </w:r>
            <w:r w:rsidR="00061280" w:rsidRPr="00E73EB7">
              <w:rPr>
                <w:rFonts w:ascii="Times New Roman" w:eastAsia="Calibri" w:hAnsi="Times New Roman" w:cs="Times New Roman"/>
                <w:sz w:val="28"/>
                <w:szCs w:val="28"/>
              </w:rPr>
              <w:t xml:space="preserve"> The Borrower, by signing this Overdraft Agreement, presents his/her consent on submission/receival of information by the Bank to/from Credit Bureau “Credit Information Analysis Center” LLC and SUC “Pledge register” in the order established by the legislation of the Republic of Uzbekistan</w:t>
            </w:r>
            <w:r w:rsidR="008E5C9F" w:rsidRPr="00E73EB7">
              <w:rPr>
                <w:rFonts w:ascii="Times New Roman" w:eastAsia="Calibri" w:hAnsi="Times New Roman" w:cs="Times New Roman"/>
                <w:sz w:val="28"/>
                <w:szCs w:val="28"/>
              </w:rPr>
              <w:t>.</w:t>
            </w:r>
          </w:p>
          <w:p w14:paraId="4CD94F84" w14:textId="12E6B93A" w:rsidR="000315FA" w:rsidRDefault="000315FA" w:rsidP="004C6D2A">
            <w:pPr>
              <w:jc w:val="both"/>
              <w:rPr>
                <w:rFonts w:ascii="Times New Roman" w:eastAsia="Calibri" w:hAnsi="Times New Roman" w:cs="Times New Roman"/>
                <w:sz w:val="28"/>
                <w:szCs w:val="28"/>
              </w:rPr>
            </w:pPr>
          </w:p>
          <w:p w14:paraId="385CA310" w14:textId="77777777" w:rsidR="00602F05" w:rsidRPr="00E73EB7" w:rsidRDefault="00602F05" w:rsidP="004C6D2A">
            <w:pPr>
              <w:jc w:val="both"/>
              <w:rPr>
                <w:rFonts w:ascii="Times New Roman" w:eastAsia="Calibri" w:hAnsi="Times New Roman" w:cs="Times New Roman"/>
                <w:sz w:val="28"/>
                <w:szCs w:val="28"/>
              </w:rPr>
            </w:pPr>
          </w:p>
          <w:p w14:paraId="6BF00D2A" w14:textId="1DC895EC" w:rsidR="00061280" w:rsidRDefault="002F3DB5"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lastRenderedPageBreak/>
              <w:t>8</w:t>
            </w:r>
            <w:r w:rsidR="00061280" w:rsidRPr="00E73EB7">
              <w:rPr>
                <w:rFonts w:ascii="Times New Roman" w:eastAsia="Calibri" w:hAnsi="Times New Roman" w:cs="Times New Roman"/>
                <w:sz w:val="28"/>
                <w:szCs w:val="28"/>
              </w:rPr>
              <w:t>.2</w:t>
            </w:r>
            <w:r w:rsidR="00BD3A33">
              <w:rPr>
                <w:rFonts w:ascii="Times New Roman" w:eastAsia="Calibri" w:hAnsi="Times New Roman" w:cs="Times New Roman"/>
                <w:sz w:val="28"/>
                <w:szCs w:val="28"/>
              </w:rPr>
              <w:t>.</w:t>
            </w:r>
            <w:r w:rsidR="00061280" w:rsidRPr="00E73EB7">
              <w:rPr>
                <w:rFonts w:ascii="Times New Roman" w:eastAsia="Calibri" w:hAnsi="Times New Roman" w:cs="Times New Roman"/>
                <w:sz w:val="28"/>
                <w:szCs w:val="28"/>
              </w:rPr>
              <w:t xml:space="preserve"> This Overdraft Agreement shall be effective from the moment of its signing and valid until full repayment of the Borrower’s overdraft obligations.</w:t>
            </w:r>
          </w:p>
          <w:p w14:paraId="7447FFE8" w14:textId="09316517" w:rsidR="00602F05" w:rsidRDefault="00602F05" w:rsidP="004C6D2A">
            <w:pPr>
              <w:jc w:val="both"/>
              <w:rPr>
                <w:rFonts w:ascii="Times New Roman" w:eastAsia="Calibri" w:hAnsi="Times New Roman" w:cs="Times New Roman"/>
                <w:sz w:val="28"/>
                <w:szCs w:val="28"/>
              </w:rPr>
            </w:pPr>
          </w:p>
          <w:p w14:paraId="46FFD5EF" w14:textId="77777777" w:rsidR="00602F05" w:rsidRPr="00E73EB7" w:rsidRDefault="00602F05" w:rsidP="004C6D2A">
            <w:pPr>
              <w:jc w:val="both"/>
              <w:rPr>
                <w:rFonts w:ascii="Times New Roman" w:eastAsia="Calibri" w:hAnsi="Times New Roman" w:cs="Times New Roman"/>
                <w:sz w:val="28"/>
                <w:szCs w:val="28"/>
              </w:rPr>
            </w:pPr>
          </w:p>
          <w:p w14:paraId="7A9811B6" w14:textId="3FABF8C9" w:rsidR="00061280" w:rsidRPr="00E73EB7" w:rsidRDefault="002F3DB5" w:rsidP="004C6D2A">
            <w:pPr>
              <w:jc w:val="both"/>
              <w:rPr>
                <w:rFonts w:ascii="Times New Roman" w:eastAsia="Calibri" w:hAnsi="Times New Roman" w:cs="Times New Roman"/>
                <w:color w:val="000000" w:themeColor="text1"/>
                <w:sz w:val="28"/>
                <w:szCs w:val="28"/>
              </w:rPr>
            </w:pPr>
            <w:r w:rsidRPr="00E73EB7">
              <w:rPr>
                <w:rFonts w:ascii="Times New Roman" w:eastAsia="Calibri" w:hAnsi="Times New Roman" w:cs="Times New Roman"/>
                <w:color w:val="000000" w:themeColor="text1"/>
                <w:sz w:val="28"/>
                <w:szCs w:val="28"/>
              </w:rPr>
              <w:t>8</w:t>
            </w:r>
            <w:r w:rsidR="00061280" w:rsidRPr="00E73EB7">
              <w:rPr>
                <w:rFonts w:ascii="Times New Roman" w:eastAsia="Calibri" w:hAnsi="Times New Roman" w:cs="Times New Roman"/>
                <w:color w:val="000000" w:themeColor="text1"/>
                <w:sz w:val="28"/>
                <w:szCs w:val="28"/>
              </w:rPr>
              <w:t>.3</w:t>
            </w:r>
            <w:r w:rsidR="00BD3A33">
              <w:rPr>
                <w:rFonts w:ascii="Times New Roman" w:eastAsia="Calibri" w:hAnsi="Times New Roman" w:cs="Times New Roman"/>
                <w:color w:val="000000" w:themeColor="text1"/>
                <w:sz w:val="28"/>
                <w:szCs w:val="28"/>
              </w:rPr>
              <w:t>.</w:t>
            </w:r>
            <w:r w:rsidR="00061280" w:rsidRPr="00E73EB7">
              <w:rPr>
                <w:rFonts w:ascii="Times New Roman" w:eastAsia="Calibri" w:hAnsi="Times New Roman" w:cs="Times New Roman"/>
                <w:color w:val="000000" w:themeColor="text1"/>
                <w:sz w:val="28"/>
                <w:szCs w:val="28"/>
              </w:rPr>
              <w:t xml:space="preserve"> Full cost of this loan consists of interest payments as well as </w:t>
            </w:r>
            <w:r w:rsidR="00CB2AA0">
              <w:rPr>
                <w:rFonts w:ascii="Times New Roman" w:eastAsia="Calibri" w:hAnsi="Times New Roman" w:cs="Times New Roman"/>
                <w:color w:val="000000" w:themeColor="text1"/>
                <w:sz w:val="28"/>
                <w:szCs w:val="28"/>
              </w:rPr>
              <w:t xml:space="preserve">possible </w:t>
            </w:r>
            <w:r w:rsidR="00061280" w:rsidRPr="00E73EB7">
              <w:rPr>
                <w:rFonts w:ascii="Times New Roman" w:eastAsia="Calibri" w:hAnsi="Times New Roman" w:cs="Times New Roman"/>
                <w:color w:val="000000" w:themeColor="text1"/>
                <w:sz w:val="28"/>
                <w:szCs w:val="28"/>
              </w:rPr>
              <w:t xml:space="preserve">expenses related with formalization of </w:t>
            </w:r>
            <w:r w:rsidR="00CB2AA0">
              <w:rPr>
                <w:rFonts w:ascii="Times New Roman" w:eastAsia="Calibri" w:hAnsi="Times New Roman" w:cs="Times New Roman"/>
                <w:color w:val="000000" w:themeColor="text1"/>
                <w:sz w:val="28"/>
                <w:szCs w:val="28"/>
              </w:rPr>
              <w:t>collateral</w:t>
            </w:r>
            <w:r w:rsidR="00061280" w:rsidRPr="00E73EB7">
              <w:rPr>
                <w:rFonts w:ascii="Times New Roman" w:eastAsia="Calibri" w:hAnsi="Times New Roman" w:cs="Times New Roman"/>
                <w:color w:val="000000" w:themeColor="text1"/>
                <w:sz w:val="28"/>
                <w:szCs w:val="28"/>
              </w:rPr>
              <w:t>.</w:t>
            </w:r>
          </w:p>
          <w:p w14:paraId="6C697037" w14:textId="4A959CB9" w:rsidR="002F3DB5" w:rsidRPr="00E73EB7" w:rsidRDefault="002F3DB5" w:rsidP="004C6D2A">
            <w:pPr>
              <w:jc w:val="both"/>
              <w:rPr>
                <w:rFonts w:ascii="Times New Roman" w:eastAsia="Calibri" w:hAnsi="Times New Roman" w:cs="Times New Roman"/>
                <w:color w:val="000000" w:themeColor="text1"/>
                <w:sz w:val="28"/>
                <w:szCs w:val="28"/>
              </w:rPr>
            </w:pPr>
          </w:p>
          <w:p w14:paraId="3CED846D" w14:textId="77777777" w:rsidR="00602F05" w:rsidRDefault="00602F05" w:rsidP="004C6D2A">
            <w:pPr>
              <w:jc w:val="both"/>
              <w:rPr>
                <w:rFonts w:ascii="Times New Roman" w:eastAsia="Calibri" w:hAnsi="Times New Roman" w:cs="Times New Roman"/>
                <w:color w:val="000000" w:themeColor="text1"/>
                <w:sz w:val="28"/>
                <w:szCs w:val="28"/>
              </w:rPr>
            </w:pPr>
          </w:p>
          <w:p w14:paraId="2B18116B" w14:textId="78F97671" w:rsidR="009A3F27" w:rsidRPr="00D942BD" w:rsidRDefault="00FC7C17" w:rsidP="00B95A39">
            <w:pPr>
              <w:jc w:val="both"/>
              <w:rPr>
                <w:rFonts w:ascii="Times New Roman" w:eastAsia="Calibri" w:hAnsi="Times New Roman" w:cs="Times New Roman"/>
                <w:color w:val="000000" w:themeColor="text1"/>
                <w:sz w:val="28"/>
                <w:szCs w:val="28"/>
              </w:rPr>
            </w:pPr>
            <w:r w:rsidRPr="00D942BD">
              <w:rPr>
                <w:rFonts w:ascii="Times New Roman" w:eastAsia="Calibri" w:hAnsi="Times New Roman" w:cs="Times New Roman"/>
                <w:color w:val="000000" w:themeColor="text1"/>
                <w:sz w:val="28"/>
                <w:szCs w:val="28"/>
              </w:rPr>
              <w:t xml:space="preserve">8.4. </w:t>
            </w:r>
            <w:r w:rsidR="009A3F27" w:rsidRPr="00D942BD">
              <w:rPr>
                <w:rFonts w:ascii="Times New Roman" w:eastAsia="Calibri" w:hAnsi="Times New Roman" w:cs="Times New Roman"/>
                <w:color w:val="000000" w:themeColor="text1"/>
                <w:sz w:val="28"/>
                <w:szCs w:val="28"/>
              </w:rPr>
              <w:t>The Bank may, at its discretion, send any notice, notification and complaint under this Agreement to the Borrower's postal address specified in Section 12 hereof by registered letter, to the cell phone number by SMS, or to the e-mail address by e-mail. Also, the notice, notification and complaint may be sent via Internet Banking System (IDBA).</w:t>
            </w:r>
          </w:p>
          <w:p w14:paraId="4E2C1BDB" w14:textId="05A77B49" w:rsidR="00FC7C17" w:rsidRDefault="00FC7C17" w:rsidP="00B95A39">
            <w:pPr>
              <w:jc w:val="both"/>
              <w:rPr>
                <w:rFonts w:ascii="Times New Roman" w:eastAsia="Calibri" w:hAnsi="Times New Roman" w:cs="Times New Roman"/>
                <w:color w:val="000000" w:themeColor="text1"/>
                <w:sz w:val="28"/>
                <w:szCs w:val="28"/>
                <w:highlight w:val="yellow"/>
              </w:rPr>
            </w:pPr>
          </w:p>
          <w:p w14:paraId="05314B5C" w14:textId="4F24AAFF" w:rsidR="000E5149" w:rsidRDefault="000E5149" w:rsidP="00B95A39">
            <w:pPr>
              <w:jc w:val="both"/>
              <w:rPr>
                <w:rFonts w:ascii="Times New Roman" w:eastAsia="Calibri" w:hAnsi="Times New Roman" w:cs="Times New Roman"/>
                <w:color w:val="000000" w:themeColor="text1"/>
                <w:sz w:val="28"/>
                <w:szCs w:val="28"/>
                <w:highlight w:val="yellow"/>
              </w:rPr>
            </w:pPr>
          </w:p>
          <w:p w14:paraId="4CC0D766" w14:textId="1D143581" w:rsidR="000E5149" w:rsidRDefault="000E5149" w:rsidP="00B95A39">
            <w:pPr>
              <w:jc w:val="both"/>
              <w:rPr>
                <w:rFonts w:ascii="Times New Roman" w:eastAsia="Calibri" w:hAnsi="Times New Roman" w:cs="Times New Roman"/>
                <w:color w:val="000000" w:themeColor="text1"/>
                <w:sz w:val="28"/>
                <w:szCs w:val="28"/>
                <w:highlight w:val="yellow"/>
              </w:rPr>
            </w:pPr>
          </w:p>
          <w:p w14:paraId="0649425E" w14:textId="1541B62E" w:rsidR="000E5149" w:rsidRDefault="000E5149" w:rsidP="00B95A39">
            <w:pPr>
              <w:jc w:val="both"/>
              <w:rPr>
                <w:rFonts w:ascii="Times New Roman" w:eastAsia="Calibri" w:hAnsi="Times New Roman" w:cs="Times New Roman"/>
                <w:color w:val="000000" w:themeColor="text1"/>
                <w:sz w:val="28"/>
                <w:szCs w:val="28"/>
                <w:highlight w:val="yellow"/>
              </w:rPr>
            </w:pPr>
          </w:p>
          <w:p w14:paraId="14F6B032" w14:textId="77777777" w:rsidR="005B15E3" w:rsidRPr="00B95A39" w:rsidRDefault="005B15E3" w:rsidP="00B95A39">
            <w:pPr>
              <w:jc w:val="both"/>
              <w:rPr>
                <w:rFonts w:ascii="Times New Roman" w:eastAsia="Calibri" w:hAnsi="Times New Roman" w:cs="Times New Roman"/>
                <w:color w:val="000000" w:themeColor="text1"/>
                <w:sz w:val="28"/>
                <w:szCs w:val="28"/>
                <w:highlight w:val="yellow"/>
              </w:rPr>
            </w:pPr>
          </w:p>
          <w:p w14:paraId="755CEFC1" w14:textId="2ED7354F" w:rsidR="00FC7C17" w:rsidRDefault="009A3F27" w:rsidP="00B95A39">
            <w:pPr>
              <w:jc w:val="both"/>
              <w:rPr>
                <w:rFonts w:ascii="Times New Roman" w:eastAsia="Calibri" w:hAnsi="Times New Roman" w:cs="Times New Roman"/>
                <w:color w:val="000000" w:themeColor="text1"/>
                <w:sz w:val="28"/>
                <w:szCs w:val="28"/>
              </w:rPr>
            </w:pPr>
            <w:r w:rsidRPr="00D942BD">
              <w:rPr>
                <w:rFonts w:ascii="Times New Roman" w:eastAsia="Calibri" w:hAnsi="Times New Roman" w:cs="Times New Roman"/>
                <w:color w:val="000000" w:themeColor="text1"/>
                <w:sz w:val="28"/>
                <w:szCs w:val="28"/>
              </w:rPr>
              <w:t>Sending a notice, notification and complaint only by one of the methods specified in this Section is sufficient to consider that the mentioned notice, notification and complaint have been delivered to the Borrower in due course.</w:t>
            </w:r>
          </w:p>
          <w:p w14:paraId="1124F5BD" w14:textId="77777777" w:rsidR="009A3F27" w:rsidRDefault="009A3F27" w:rsidP="004C6D2A">
            <w:pPr>
              <w:jc w:val="both"/>
              <w:rPr>
                <w:rFonts w:ascii="Times New Roman" w:eastAsia="Calibri" w:hAnsi="Times New Roman" w:cs="Times New Roman"/>
                <w:color w:val="000000" w:themeColor="text1"/>
                <w:sz w:val="28"/>
                <w:szCs w:val="28"/>
              </w:rPr>
            </w:pPr>
          </w:p>
          <w:p w14:paraId="3076287D" w14:textId="095F4AED" w:rsidR="000E5149" w:rsidRDefault="000E5149" w:rsidP="004E39CD">
            <w:pPr>
              <w:jc w:val="both"/>
              <w:rPr>
                <w:rFonts w:ascii="Times New Roman" w:eastAsia="Calibri" w:hAnsi="Times New Roman" w:cs="Times New Roman"/>
                <w:color w:val="000000" w:themeColor="text1"/>
                <w:sz w:val="28"/>
                <w:szCs w:val="28"/>
                <w:highlight w:val="yellow"/>
              </w:rPr>
            </w:pPr>
          </w:p>
          <w:p w14:paraId="79DB4670" w14:textId="4383C054" w:rsidR="004E39CD" w:rsidRPr="00D942BD" w:rsidRDefault="004E39CD" w:rsidP="004E39CD">
            <w:pPr>
              <w:jc w:val="both"/>
              <w:rPr>
                <w:rFonts w:ascii="Times New Roman" w:eastAsia="Calibri" w:hAnsi="Times New Roman" w:cs="Times New Roman"/>
                <w:color w:val="000000" w:themeColor="text1"/>
                <w:sz w:val="28"/>
                <w:szCs w:val="28"/>
              </w:rPr>
            </w:pPr>
            <w:r w:rsidRPr="00D942BD">
              <w:rPr>
                <w:rFonts w:ascii="Times New Roman" w:eastAsia="Calibri" w:hAnsi="Times New Roman" w:cs="Times New Roman"/>
                <w:color w:val="000000" w:themeColor="text1"/>
                <w:sz w:val="28"/>
                <w:szCs w:val="28"/>
              </w:rPr>
              <w:t>Notification of the Bank by the Borrower may be carried out by one of the following methods:</w:t>
            </w:r>
          </w:p>
          <w:p w14:paraId="48DD0738" w14:textId="77777777" w:rsidR="00CB2AA0" w:rsidRDefault="00CB2AA0" w:rsidP="004E39CD">
            <w:pPr>
              <w:jc w:val="both"/>
              <w:rPr>
                <w:rFonts w:ascii="Times New Roman" w:eastAsia="Calibri" w:hAnsi="Times New Roman" w:cs="Times New Roman"/>
                <w:color w:val="000000" w:themeColor="text1"/>
                <w:sz w:val="28"/>
                <w:szCs w:val="28"/>
              </w:rPr>
            </w:pPr>
          </w:p>
          <w:p w14:paraId="6C2A4054" w14:textId="57EA0C0C" w:rsidR="004E39CD" w:rsidRDefault="004E39CD" w:rsidP="004E39CD">
            <w:pPr>
              <w:jc w:val="both"/>
              <w:rPr>
                <w:rFonts w:ascii="Times New Roman" w:eastAsia="Calibri" w:hAnsi="Times New Roman" w:cs="Times New Roman"/>
                <w:color w:val="000000" w:themeColor="text1"/>
                <w:sz w:val="28"/>
                <w:szCs w:val="28"/>
              </w:rPr>
            </w:pPr>
            <w:r w:rsidRPr="00D942BD">
              <w:rPr>
                <w:rFonts w:ascii="Times New Roman" w:eastAsia="Calibri" w:hAnsi="Times New Roman" w:cs="Times New Roman"/>
                <w:color w:val="000000" w:themeColor="text1"/>
                <w:sz w:val="28"/>
                <w:szCs w:val="28"/>
              </w:rPr>
              <w:t>1) delivery in person with confirmation of receipt by signature;</w:t>
            </w:r>
          </w:p>
          <w:p w14:paraId="745EA297" w14:textId="69FDA802" w:rsidR="004C3370" w:rsidRPr="005B15E3" w:rsidRDefault="004E39CD" w:rsidP="004E39CD">
            <w:pPr>
              <w:jc w:val="both"/>
              <w:rPr>
                <w:rFonts w:ascii="Times New Roman" w:eastAsia="Calibri" w:hAnsi="Times New Roman" w:cs="Times New Roman"/>
                <w:color w:val="000000" w:themeColor="text1"/>
                <w:sz w:val="28"/>
                <w:szCs w:val="28"/>
                <w:lang w:val="en-GB"/>
              </w:rPr>
            </w:pPr>
            <w:r w:rsidRPr="00D942BD">
              <w:rPr>
                <w:rFonts w:ascii="Times New Roman" w:eastAsia="Calibri" w:hAnsi="Times New Roman" w:cs="Times New Roman"/>
                <w:color w:val="000000" w:themeColor="text1"/>
                <w:sz w:val="28"/>
                <w:szCs w:val="28"/>
              </w:rPr>
              <w:t>2) delivery via the postal service</w:t>
            </w:r>
            <w:r w:rsidR="00EE3711" w:rsidRPr="00D942BD">
              <w:rPr>
                <w:rFonts w:ascii="Times New Roman" w:eastAsia="Calibri" w:hAnsi="Times New Roman" w:cs="Times New Roman"/>
                <w:color w:val="000000" w:themeColor="text1"/>
                <w:sz w:val="28"/>
                <w:szCs w:val="28"/>
                <w:lang w:val="en-GB"/>
              </w:rPr>
              <w:t>.</w:t>
            </w:r>
          </w:p>
          <w:p w14:paraId="1E6BA878" w14:textId="77777777" w:rsidR="00FC7C17" w:rsidRPr="00E73EB7" w:rsidRDefault="00FC7C17" w:rsidP="004C6D2A">
            <w:pPr>
              <w:jc w:val="both"/>
              <w:rPr>
                <w:rFonts w:ascii="Times New Roman" w:eastAsia="Calibri" w:hAnsi="Times New Roman" w:cs="Times New Roman"/>
                <w:color w:val="000000" w:themeColor="text1"/>
                <w:sz w:val="28"/>
                <w:szCs w:val="28"/>
              </w:rPr>
            </w:pPr>
          </w:p>
          <w:p w14:paraId="416D8621" w14:textId="77777777" w:rsidR="009568F2" w:rsidRDefault="009568F2" w:rsidP="00376C9D">
            <w:pPr>
              <w:pStyle w:val="PlainText"/>
              <w:jc w:val="both"/>
              <w:rPr>
                <w:rFonts w:ascii="Times New Roman" w:eastAsia="Calibri" w:hAnsi="Times New Roman"/>
                <w:sz w:val="28"/>
                <w:szCs w:val="28"/>
              </w:rPr>
            </w:pPr>
          </w:p>
          <w:p w14:paraId="3B2BB50C" w14:textId="27213EA8" w:rsidR="00376C9D" w:rsidRDefault="00376C9D" w:rsidP="00376C9D">
            <w:pPr>
              <w:pStyle w:val="PlainText"/>
              <w:jc w:val="both"/>
            </w:pPr>
            <w:r>
              <w:rPr>
                <w:rFonts w:ascii="Times New Roman" w:eastAsia="Calibri" w:hAnsi="Times New Roman"/>
                <w:sz w:val="28"/>
                <w:szCs w:val="28"/>
              </w:rPr>
              <w:lastRenderedPageBreak/>
              <w:t xml:space="preserve">8.5. </w:t>
            </w:r>
            <w:r>
              <w:t xml:space="preserve"> </w:t>
            </w:r>
            <w:r w:rsidRPr="00376C9D">
              <w:rPr>
                <w:rFonts w:ascii="Times New Roman" w:eastAsia="Calibri" w:hAnsi="Times New Roman"/>
                <w:color w:val="000000" w:themeColor="text1"/>
                <w:sz w:val="28"/>
                <w:szCs w:val="28"/>
                <w:lang w:eastAsia="en-US"/>
              </w:rPr>
              <w:t>The Borrower hereby confirms that he/she does not have any outstanding loan obligations (including, but not limited to, mortgage, consumer loans, guarantees, overdrafts, etc.) with any commercial bank and is therefore eligible for the Bank’s overdraft facility.</w:t>
            </w:r>
          </w:p>
          <w:p w14:paraId="75C7A009" w14:textId="16CD4F26" w:rsidR="00376C9D" w:rsidRDefault="00376C9D" w:rsidP="004C6D2A">
            <w:pPr>
              <w:jc w:val="both"/>
              <w:rPr>
                <w:rFonts w:ascii="Times New Roman" w:eastAsia="Calibri" w:hAnsi="Times New Roman" w:cs="Times New Roman"/>
                <w:sz w:val="28"/>
                <w:szCs w:val="28"/>
              </w:rPr>
            </w:pPr>
          </w:p>
          <w:p w14:paraId="0250890D" w14:textId="77777777" w:rsidR="00376C9D" w:rsidRDefault="00376C9D" w:rsidP="004C6D2A">
            <w:pPr>
              <w:jc w:val="both"/>
              <w:rPr>
                <w:rFonts w:ascii="Times New Roman" w:eastAsia="Calibri" w:hAnsi="Times New Roman" w:cs="Times New Roman"/>
                <w:sz w:val="28"/>
                <w:szCs w:val="28"/>
              </w:rPr>
            </w:pPr>
          </w:p>
          <w:p w14:paraId="1823A3F3" w14:textId="77777777" w:rsidR="00376C9D" w:rsidRDefault="00376C9D" w:rsidP="004C6D2A">
            <w:pPr>
              <w:jc w:val="both"/>
              <w:rPr>
                <w:rFonts w:ascii="Times New Roman" w:eastAsia="Calibri" w:hAnsi="Times New Roman" w:cs="Times New Roman"/>
                <w:sz w:val="28"/>
                <w:szCs w:val="28"/>
              </w:rPr>
            </w:pPr>
          </w:p>
          <w:p w14:paraId="36EC6ED3" w14:textId="07ACBBDC" w:rsidR="00061280" w:rsidRPr="00E73EB7" w:rsidRDefault="002F3DB5" w:rsidP="004C6D2A">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8</w:t>
            </w:r>
            <w:r w:rsidR="00061280" w:rsidRPr="00E73EB7">
              <w:rPr>
                <w:rFonts w:ascii="Times New Roman" w:eastAsia="Calibri" w:hAnsi="Times New Roman" w:cs="Times New Roman"/>
                <w:sz w:val="28"/>
                <w:szCs w:val="28"/>
              </w:rPr>
              <w:t>.</w:t>
            </w:r>
            <w:r w:rsidR="00376C9D">
              <w:rPr>
                <w:rFonts w:ascii="Times New Roman" w:eastAsia="Calibri" w:hAnsi="Times New Roman" w:cs="Times New Roman"/>
                <w:sz w:val="28"/>
                <w:szCs w:val="28"/>
              </w:rPr>
              <w:t>6</w:t>
            </w:r>
            <w:r w:rsidR="00BD3A33">
              <w:rPr>
                <w:rFonts w:ascii="Times New Roman" w:eastAsia="Calibri" w:hAnsi="Times New Roman" w:cs="Times New Roman"/>
                <w:sz w:val="28"/>
                <w:szCs w:val="28"/>
              </w:rPr>
              <w:t>.</w:t>
            </w:r>
            <w:r w:rsidR="00061280" w:rsidRPr="00E73EB7">
              <w:rPr>
                <w:rFonts w:ascii="Times New Roman" w:eastAsia="Calibri" w:hAnsi="Times New Roman" w:cs="Times New Roman"/>
                <w:sz w:val="28"/>
                <w:szCs w:val="28"/>
              </w:rPr>
              <w:t xml:space="preserve"> Any agreements and additions to this Overdraft Agreement shall be validated by conclusion of an a</w:t>
            </w:r>
            <w:r w:rsidR="007F7508" w:rsidRPr="00E73EB7">
              <w:rPr>
                <w:rFonts w:ascii="Times New Roman" w:eastAsia="Calibri" w:hAnsi="Times New Roman" w:cs="Times New Roman"/>
                <w:sz w:val="28"/>
                <w:szCs w:val="28"/>
              </w:rPr>
              <w:t>ppropriate additional agreement</w:t>
            </w:r>
            <w:r w:rsidR="008E5C9F" w:rsidRPr="00E73EB7">
              <w:rPr>
                <w:rFonts w:ascii="Times New Roman" w:eastAsia="Calibri" w:hAnsi="Times New Roman" w:cs="Times New Roman"/>
                <w:sz w:val="28"/>
                <w:szCs w:val="28"/>
              </w:rPr>
              <w:t>.</w:t>
            </w:r>
          </w:p>
          <w:p w14:paraId="27646A4C" w14:textId="2CC825BE" w:rsidR="00420B3E" w:rsidRPr="00E73EB7" w:rsidRDefault="00420B3E" w:rsidP="004C6D2A">
            <w:pPr>
              <w:jc w:val="both"/>
              <w:rPr>
                <w:rFonts w:ascii="Times New Roman" w:eastAsia="Calibri" w:hAnsi="Times New Roman" w:cs="Times New Roman"/>
                <w:sz w:val="28"/>
                <w:szCs w:val="28"/>
              </w:rPr>
            </w:pPr>
          </w:p>
          <w:p w14:paraId="1FEEDC23" w14:textId="77777777" w:rsidR="000315FA" w:rsidRPr="00E73EB7" w:rsidRDefault="000315FA" w:rsidP="005E38F5">
            <w:pPr>
              <w:jc w:val="both"/>
              <w:rPr>
                <w:rFonts w:ascii="Times New Roman" w:eastAsia="Calibri" w:hAnsi="Times New Roman" w:cs="Times New Roman"/>
                <w:sz w:val="28"/>
                <w:szCs w:val="28"/>
              </w:rPr>
            </w:pPr>
          </w:p>
          <w:p w14:paraId="57C024E4" w14:textId="5319745B" w:rsidR="00C760D4" w:rsidRPr="00E73EB7" w:rsidRDefault="002F3DB5" w:rsidP="005E38F5">
            <w:pPr>
              <w:jc w:val="both"/>
              <w:rPr>
                <w:rFonts w:ascii="Times New Roman" w:eastAsia="Calibri" w:hAnsi="Times New Roman" w:cs="Times New Roman"/>
                <w:sz w:val="28"/>
                <w:szCs w:val="28"/>
              </w:rPr>
            </w:pPr>
            <w:r w:rsidRPr="00E73EB7">
              <w:rPr>
                <w:rFonts w:ascii="Times New Roman" w:eastAsia="Calibri" w:hAnsi="Times New Roman" w:cs="Times New Roman"/>
                <w:sz w:val="28"/>
                <w:szCs w:val="28"/>
              </w:rPr>
              <w:t>8</w:t>
            </w:r>
            <w:r w:rsidR="00061280" w:rsidRPr="00E73EB7">
              <w:rPr>
                <w:rFonts w:ascii="Times New Roman" w:eastAsia="Calibri" w:hAnsi="Times New Roman" w:cs="Times New Roman"/>
                <w:sz w:val="28"/>
                <w:szCs w:val="28"/>
              </w:rPr>
              <w:t>.</w:t>
            </w:r>
            <w:r w:rsidR="00376C9D">
              <w:rPr>
                <w:rFonts w:ascii="Times New Roman" w:eastAsia="Calibri" w:hAnsi="Times New Roman" w:cs="Times New Roman"/>
                <w:sz w:val="28"/>
                <w:szCs w:val="28"/>
              </w:rPr>
              <w:t>7</w:t>
            </w:r>
            <w:r w:rsidR="00BD3A33">
              <w:rPr>
                <w:rFonts w:ascii="Times New Roman" w:eastAsia="Calibri" w:hAnsi="Times New Roman" w:cs="Times New Roman"/>
                <w:sz w:val="28"/>
                <w:szCs w:val="28"/>
              </w:rPr>
              <w:t>.</w:t>
            </w:r>
            <w:r w:rsidR="00061280" w:rsidRPr="00E73EB7">
              <w:rPr>
                <w:rFonts w:ascii="Times New Roman" w:eastAsia="Calibri" w:hAnsi="Times New Roman" w:cs="Times New Roman"/>
                <w:sz w:val="28"/>
                <w:szCs w:val="28"/>
              </w:rPr>
              <w:t xml:space="preserve"> All the other matters not mentioned in this Overdraft Agreement shall be settled in accordance with the legislation of the Republic of Uzbekistan.</w:t>
            </w:r>
          </w:p>
        </w:tc>
      </w:tr>
    </w:tbl>
    <w:p w14:paraId="16F98700" w14:textId="77777777" w:rsidR="00F40936" w:rsidRPr="00E73EB7" w:rsidRDefault="00F40936">
      <w:pPr>
        <w:rPr>
          <w:rFonts w:ascii="Times New Roman" w:eastAsia="Calibri" w:hAnsi="Times New Roman" w:cs="Times New Roman"/>
          <w:sz w:val="28"/>
          <w:szCs w:val="28"/>
          <w:lang w:val="en-US"/>
        </w:rPr>
      </w:pPr>
      <w:bookmarkStart w:id="0" w:name="_MON_1671950679"/>
      <w:bookmarkEnd w:id="0"/>
    </w:p>
    <w:tbl>
      <w:tblPr>
        <w:tblStyle w:val="TableGrid"/>
        <w:tblpPr w:leftFromText="180" w:rightFromText="180" w:vertAnchor="text" w:horzAnchor="margin" w:tblpX="74" w:tblpY="222"/>
        <w:tblW w:w="10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186"/>
      </w:tblGrid>
      <w:tr w:rsidR="00D942BD" w:rsidRPr="00A76E17" w14:paraId="20EA53DF" w14:textId="77777777" w:rsidTr="006E448D">
        <w:trPr>
          <w:trHeight w:val="42"/>
        </w:trPr>
        <w:tc>
          <w:tcPr>
            <w:tcW w:w="5211" w:type="dxa"/>
            <w:vAlign w:val="center"/>
          </w:tcPr>
          <w:p w14:paraId="48EA4CFD" w14:textId="77777777" w:rsidR="00344B17" w:rsidRPr="00E73EB7" w:rsidRDefault="00344B17" w:rsidP="006E448D">
            <w:pPr>
              <w:jc w:val="center"/>
              <w:rPr>
                <w:rFonts w:ascii="Times New Roman" w:eastAsia="Calibri" w:hAnsi="Times New Roman" w:cs="Times New Roman"/>
                <w:b/>
                <w:sz w:val="28"/>
                <w:szCs w:val="28"/>
                <w:lang w:val="ru-RU"/>
              </w:rPr>
            </w:pPr>
            <w:r w:rsidRPr="00E73EB7">
              <w:rPr>
                <w:rFonts w:ascii="Times New Roman" w:eastAsia="Calibri" w:hAnsi="Times New Roman" w:cs="Times New Roman"/>
                <w:b/>
                <w:sz w:val="28"/>
                <w:szCs w:val="28"/>
                <w:lang w:val="ru-RU"/>
              </w:rPr>
              <w:t>БАНК</w:t>
            </w:r>
          </w:p>
          <w:p w14:paraId="5F986913" w14:textId="77777777" w:rsidR="00344B17" w:rsidRPr="00E73EB7" w:rsidRDefault="00344B17" w:rsidP="006E448D">
            <w:pPr>
              <w:jc w:val="center"/>
              <w:rPr>
                <w:rFonts w:ascii="Times New Roman" w:eastAsia="Calibri" w:hAnsi="Times New Roman" w:cs="Times New Roman"/>
                <w:b/>
                <w:sz w:val="28"/>
                <w:szCs w:val="28"/>
                <w:lang w:val="ru-RU"/>
              </w:rPr>
            </w:pPr>
            <w:r w:rsidRPr="00E73EB7">
              <w:rPr>
                <w:rFonts w:ascii="Times New Roman" w:eastAsia="Calibri" w:hAnsi="Times New Roman" w:cs="Times New Roman"/>
                <w:b/>
                <w:sz w:val="28"/>
                <w:szCs w:val="28"/>
                <w:lang w:val="ru-RU"/>
              </w:rPr>
              <w:t>АО “КДБ Банк Узбекистан”</w:t>
            </w:r>
          </w:p>
          <w:p w14:paraId="7503FA48" w14:textId="77777777" w:rsidR="00344B17" w:rsidRPr="00E73EB7" w:rsidRDefault="00344B17" w:rsidP="006E448D">
            <w:pPr>
              <w:jc w:val="center"/>
              <w:rPr>
                <w:rFonts w:ascii="Times New Roman" w:eastAsia="Calibri" w:hAnsi="Times New Roman" w:cs="Times New Roman"/>
                <w:sz w:val="28"/>
                <w:szCs w:val="28"/>
              </w:rPr>
            </w:pPr>
            <w:r w:rsidRPr="00E73EB7">
              <w:rPr>
                <w:rFonts w:ascii="Times New Roman" w:eastAsia="Calibri" w:hAnsi="Times New Roman" w:cs="Times New Roman"/>
                <w:sz w:val="28"/>
                <w:szCs w:val="28"/>
                <w:lang w:val="ru-RU"/>
              </w:rPr>
              <w:t xml:space="preserve">г. Ташкент, Мирабадский р-н., ул. </w:t>
            </w:r>
            <w:r w:rsidRPr="00E73EB7">
              <w:rPr>
                <w:rFonts w:ascii="Times New Roman" w:eastAsia="Calibri" w:hAnsi="Times New Roman" w:cs="Times New Roman"/>
                <w:sz w:val="28"/>
                <w:szCs w:val="28"/>
              </w:rPr>
              <w:t xml:space="preserve">Бухара, </w:t>
            </w:r>
            <w:r w:rsidRPr="00E73EB7">
              <w:rPr>
                <w:rFonts w:ascii="Times New Roman" w:eastAsia="Calibri" w:hAnsi="Times New Roman" w:cs="Times New Roman"/>
                <w:sz w:val="28"/>
                <w:szCs w:val="28"/>
                <w:lang w:val="ru-RU"/>
              </w:rPr>
              <w:t>№</w:t>
            </w:r>
            <w:r w:rsidRPr="00E73EB7">
              <w:rPr>
                <w:rFonts w:ascii="Times New Roman" w:eastAsia="Calibri" w:hAnsi="Times New Roman" w:cs="Times New Roman"/>
                <w:sz w:val="28"/>
                <w:szCs w:val="28"/>
              </w:rPr>
              <w:t>3</w:t>
            </w:r>
          </w:p>
          <w:p w14:paraId="34A58A14" w14:textId="77777777" w:rsidR="00344B17" w:rsidRPr="00E73EB7" w:rsidRDefault="00344B17" w:rsidP="006E448D">
            <w:pPr>
              <w:jc w:val="center"/>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rPr>
              <w:t>МФО 00842, ИНН 202167236</w:t>
            </w:r>
          </w:p>
          <w:p w14:paraId="4DAEE6B9" w14:textId="77777777" w:rsidR="00344B17" w:rsidRPr="00E73EB7" w:rsidRDefault="00344B17" w:rsidP="006E448D">
            <w:pPr>
              <w:ind w:left="-284" w:right="1768"/>
              <w:jc w:val="center"/>
              <w:rPr>
                <w:rFonts w:ascii="Times New Roman" w:eastAsia="Calibri" w:hAnsi="Times New Roman" w:cs="Times New Roman"/>
                <w:sz w:val="28"/>
                <w:szCs w:val="28"/>
              </w:rPr>
            </w:pPr>
          </w:p>
        </w:tc>
        <w:tc>
          <w:tcPr>
            <w:tcW w:w="5090" w:type="dxa"/>
            <w:vAlign w:val="center"/>
          </w:tcPr>
          <w:p w14:paraId="49D62FA8" w14:textId="77777777" w:rsidR="00344B17" w:rsidRPr="00E73EB7" w:rsidRDefault="00344B17" w:rsidP="006E448D">
            <w:pPr>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t>BANK</w:t>
            </w:r>
          </w:p>
          <w:p w14:paraId="38EF21D0" w14:textId="77777777" w:rsidR="00344B17" w:rsidRPr="00E73EB7" w:rsidRDefault="00344B17" w:rsidP="006E448D">
            <w:pPr>
              <w:jc w:val="center"/>
              <w:rPr>
                <w:rFonts w:ascii="Times New Roman" w:eastAsia="Calibri" w:hAnsi="Times New Roman" w:cs="Times New Roman"/>
                <w:sz w:val="28"/>
                <w:szCs w:val="28"/>
              </w:rPr>
            </w:pPr>
            <w:r w:rsidRPr="00E73EB7">
              <w:rPr>
                <w:rFonts w:ascii="Times New Roman" w:eastAsia="Calibri" w:hAnsi="Times New Roman" w:cs="Times New Roman"/>
                <w:b/>
                <w:sz w:val="28"/>
                <w:szCs w:val="28"/>
              </w:rPr>
              <w:t>JSC “KDB Bank Uzbekistan”</w:t>
            </w:r>
          </w:p>
          <w:p w14:paraId="48F103FA" w14:textId="77777777" w:rsidR="00344B17" w:rsidRPr="00E73EB7" w:rsidRDefault="00344B17" w:rsidP="006E448D">
            <w:pPr>
              <w:jc w:val="center"/>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#3, </w:t>
            </w:r>
            <w:r w:rsidRPr="00E73EB7">
              <w:rPr>
                <w:rFonts w:ascii="Times New Roman" w:eastAsia="Calibri" w:hAnsi="Times New Roman" w:cs="Times New Roman"/>
                <w:sz w:val="28"/>
                <w:szCs w:val="28"/>
                <w:lang w:eastAsia="ko-KR"/>
              </w:rPr>
              <w:t>Bukhoro</w:t>
            </w:r>
            <w:r w:rsidRPr="00E73EB7">
              <w:rPr>
                <w:rFonts w:ascii="Times New Roman" w:eastAsia="Calibri" w:hAnsi="Times New Roman" w:cs="Times New Roman"/>
                <w:sz w:val="28"/>
                <w:szCs w:val="28"/>
              </w:rPr>
              <w:t xml:space="preserve"> Street, Mirobod District, Tashkent</w:t>
            </w:r>
          </w:p>
          <w:p w14:paraId="6132585F" w14:textId="77777777" w:rsidR="00344B17" w:rsidRPr="00E73EB7" w:rsidRDefault="00344B17" w:rsidP="006E448D">
            <w:pPr>
              <w:jc w:val="center"/>
              <w:rPr>
                <w:rFonts w:ascii="Times New Roman" w:eastAsia="Calibri" w:hAnsi="Times New Roman" w:cs="Times New Roman"/>
                <w:sz w:val="28"/>
                <w:szCs w:val="28"/>
              </w:rPr>
            </w:pPr>
            <w:r w:rsidRPr="00E73EB7">
              <w:rPr>
                <w:rFonts w:ascii="Times New Roman" w:eastAsia="Calibri" w:hAnsi="Times New Roman" w:cs="Times New Roman"/>
                <w:sz w:val="28"/>
                <w:szCs w:val="28"/>
              </w:rPr>
              <w:t>Bank code 00842; TIN 202167236</w:t>
            </w:r>
          </w:p>
          <w:p w14:paraId="63752A72" w14:textId="77777777" w:rsidR="00344B17" w:rsidRPr="00E73EB7" w:rsidRDefault="00344B17" w:rsidP="006E448D">
            <w:pPr>
              <w:jc w:val="center"/>
              <w:rPr>
                <w:rFonts w:ascii="Times New Roman" w:eastAsia="Calibri" w:hAnsi="Times New Roman" w:cs="Times New Roman"/>
                <w:sz w:val="28"/>
                <w:szCs w:val="28"/>
              </w:rPr>
            </w:pPr>
          </w:p>
        </w:tc>
      </w:tr>
      <w:tr w:rsidR="00344B17" w:rsidRPr="00B565C9" w14:paraId="103C583E" w14:textId="77777777" w:rsidTr="006E448D">
        <w:trPr>
          <w:trHeight w:val="119"/>
        </w:trPr>
        <w:tc>
          <w:tcPr>
            <w:tcW w:w="10301" w:type="dxa"/>
            <w:gridSpan w:val="2"/>
            <w:vAlign w:val="center"/>
          </w:tcPr>
          <w:p w14:paraId="58A06089" w14:textId="4D76234B" w:rsidR="00344B17" w:rsidRPr="00E73EB7" w:rsidRDefault="00344B17" w:rsidP="006E448D">
            <w:pPr>
              <w:jc w:val="center"/>
              <w:rPr>
                <w:rFonts w:ascii="Times New Roman" w:eastAsia="Calibri" w:hAnsi="Times New Roman" w:cs="Times New Roman"/>
                <w:sz w:val="28"/>
                <w:szCs w:val="28"/>
              </w:rPr>
            </w:pPr>
          </w:p>
          <w:p w14:paraId="4834DD5F" w14:textId="77777777" w:rsidR="00497A13" w:rsidRPr="00E73EB7" w:rsidRDefault="00497A13" w:rsidP="006E448D">
            <w:pPr>
              <w:jc w:val="center"/>
              <w:rPr>
                <w:rFonts w:ascii="Times New Roman" w:eastAsia="Calibri" w:hAnsi="Times New Roman" w:cs="Times New Roman"/>
                <w:sz w:val="28"/>
                <w:szCs w:val="28"/>
              </w:rPr>
            </w:pPr>
          </w:p>
          <w:p w14:paraId="1BA44F66" w14:textId="77777777" w:rsidR="00344B17" w:rsidRPr="00E73EB7" w:rsidRDefault="00344B17" w:rsidP="006E448D">
            <w:pPr>
              <w:jc w:val="center"/>
              <w:rPr>
                <w:rFonts w:ascii="Times New Roman" w:eastAsia="Calibri" w:hAnsi="Times New Roman" w:cs="Times New Roman"/>
                <w:b/>
                <w:sz w:val="28"/>
                <w:szCs w:val="28"/>
                <w:lang w:val="en-GB"/>
              </w:rPr>
            </w:pPr>
            <w:r w:rsidRPr="00E73EB7">
              <w:rPr>
                <w:rFonts w:ascii="Times New Roman" w:eastAsia="Calibri" w:hAnsi="Times New Roman" w:cs="Times New Roman"/>
                <w:b/>
                <w:sz w:val="28"/>
                <w:szCs w:val="28"/>
                <w:lang w:val="en-GB"/>
              </w:rPr>
              <w:t>_________________________________</w:t>
            </w:r>
          </w:p>
          <w:p w14:paraId="0986B78D" w14:textId="4D2B71BF" w:rsidR="00344B17" w:rsidRPr="00E73EB7" w:rsidRDefault="00D942BD" w:rsidP="006E448D">
            <w:pPr>
              <w:jc w:val="center"/>
              <w:rPr>
                <w:rFonts w:ascii="Times New Roman" w:eastAsia="Calibri" w:hAnsi="Times New Roman" w:cs="Times New Roman"/>
                <w:sz w:val="28"/>
                <w:szCs w:val="28"/>
                <w:lang w:val="en-GB"/>
              </w:rPr>
            </w:pPr>
            <w:r>
              <w:rPr>
                <w:rFonts w:ascii="Times New Roman" w:eastAsia="Calibri" w:hAnsi="Times New Roman" w:cs="Times New Roman"/>
                <w:b/>
                <w:color w:val="000000"/>
                <w:sz w:val="28"/>
                <w:szCs w:val="28"/>
              </w:rPr>
              <w:t>_________</w:t>
            </w:r>
            <w:r w:rsidR="00C845D5" w:rsidRPr="00E73EB7">
              <w:rPr>
                <w:rFonts w:ascii="Times New Roman" w:eastAsia="Calibri" w:hAnsi="Times New Roman" w:cs="Times New Roman"/>
                <w:b/>
                <w:sz w:val="28"/>
                <w:szCs w:val="28"/>
                <w:lang w:val="en-GB"/>
              </w:rPr>
              <w:t xml:space="preserve">, </w:t>
            </w:r>
            <w:r w:rsidRPr="00D942BD">
              <w:rPr>
                <w:rFonts w:ascii="Times New Roman" w:eastAsia="Calibri" w:hAnsi="Times New Roman" w:cs="Times New Roman"/>
                <w:b/>
                <w:sz w:val="28"/>
                <w:szCs w:val="28"/>
              </w:rPr>
              <w:t>(</w:t>
            </w:r>
            <w:r w:rsidRPr="00D942BD">
              <w:rPr>
                <w:rFonts w:ascii="Times New Roman" w:eastAsia="Calibri" w:hAnsi="Times New Roman" w:cs="Times New Roman"/>
                <w:b/>
                <w:i/>
                <w:iCs/>
                <w:sz w:val="24"/>
                <w:szCs w:val="24"/>
                <w:u w:val="single"/>
                <w:lang w:val="ru-RU"/>
              </w:rPr>
              <w:t>позиция</w:t>
            </w:r>
            <w:r w:rsidRPr="00D942BD">
              <w:rPr>
                <w:rFonts w:ascii="Times New Roman" w:eastAsia="Calibri" w:hAnsi="Times New Roman" w:cs="Times New Roman"/>
                <w:b/>
                <w:sz w:val="28"/>
                <w:szCs w:val="28"/>
              </w:rPr>
              <w:t>)</w:t>
            </w:r>
            <w:r w:rsidR="00C845D5" w:rsidRPr="00E73EB7">
              <w:rPr>
                <w:rFonts w:ascii="Times New Roman" w:eastAsia="Calibri" w:hAnsi="Times New Roman" w:cs="Times New Roman"/>
                <w:b/>
                <w:sz w:val="28"/>
                <w:szCs w:val="28"/>
                <w:lang w:val="en-GB"/>
              </w:rPr>
              <w:t xml:space="preserve"> /</w:t>
            </w:r>
            <w:r w:rsidR="00C6734E" w:rsidRPr="00E73EB7">
              <w:rPr>
                <w:rFonts w:ascii="Times New Roman" w:eastAsia="Calibri" w:hAnsi="Times New Roman" w:cs="Times New Roman"/>
                <w:b/>
                <w:color w:val="000000"/>
                <w:sz w:val="28"/>
                <w:szCs w:val="28"/>
                <w:lang w:val="en-GB"/>
              </w:rPr>
              <w:t xml:space="preserve"> </w:t>
            </w:r>
            <w:r w:rsidR="007A2A90" w:rsidRPr="00E73EB7">
              <w:rPr>
                <w:rFonts w:ascii="Times New Roman" w:eastAsia="Calibri" w:hAnsi="Times New Roman" w:cs="Times New Roman"/>
                <w:b/>
                <w:color w:val="000000"/>
                <w:sz w:val="28"/>
                <w:szCs w:val="28"/>
                <w:lang w:val="en-GB"/>
              </w:rPr>
              <w:t>Mr.</w:t>
            </w:r>
            <w:r w:rsidRPr="00D942BD">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Ms.</w:t>
            </w:r>
            <w:r w:rsidR="007A2A90" w:rsidRPr="00E73EB7">
              <w:rPr>
                <w:rFonts w:ascii="Times New Roman" w:eastAsia="Calibri" w:hAnsi="Times New Roman" w:cs="Times New Roman"/>
                <w:b/>
                <w:color w:val="000000"/>
                <w:sz w:val="28"/>
                <w:szCs w:val="28"/>
                <w:lang w:val="en-GB"/>
              </w:rPr>
              <w:t xml:space="preserve"> </w:t>
            </w:r>
            <w:r>
              <w:rPr>
                <w:rFonts w:ascii="Times New Roman" w:eastAsia="Calibri" w:hAnsi="Times New Roman" w:cs="Times New Roman"/>
                <w:b/>
                <w:color w:val="000000"/>
                <w:sz w:val="28"/>
                <w:szCs w:val="28"/>
                <w:lang w:val="en-GB"/>
              </w:rPr>
              <w:t>_______</w:t>
            </w:r>
            <w:r w:rsidR="00C845D5" w:rsidRPr="00E73EB7">
              <w:rPr>
                <w:rFonts w:ascii="Times New Roman" w:eastAsia="Calibri" w:hAnsi="Times New Roman" w:cs="Times New Roman"/>
                <w:b/>
                <w:sz w:val="28"/>
                <w:szCs w:val="28"/>
                <w:lang w:val="en-GB"/>
              </w:rPr>
              <w:t xml:space="preserve">, </w:t>
            </w:r>
            <w:r w:rsidRPr="00D942BD">
              <w:rPr>
                <w:rFonts w:ascii="Times New Roman" w:eastAsia="Calibri" w:hAnsi="Times New Roman" w:cs="Times New Roman"/>
                <w:b/>
                <w:sz w:val="28"/>
                <w:szCs w:val="28"/>
              </w:rPr>
              <w:t>(</w:t>
            </w:r>
            <w:r>
              <w:rPr>
                <w:rFonts w:ascii="Times New Roman" w:eastAsia="Calibri" w:hAnsi="Times New Roman" w:cs="Times New Roman"/>
                <w:b/>
                <w:i/>
                <w:iCs/>
                <w:sz w:val="24"/>
                <w:szCs w:val="24"/>
                <w:u w:val="single"/>
              </w:rPr>
              <w:t>position</w:t>
            </w:r>
            <w:r w:rsidRPr="00D942BD">
              <w:rPr>
                <w:rFonts w:ascii="Times New Roman" w:eastAsia="Calibri" w:hAnsi="Times New Roman" w:cs="Times New Roman"/>
                <w:b/>
                <w:sz w:val="28"/>
                <w:szCs w:val="28"/>
              </w:rPr>
              <w:t>)</w:t>
            </w:r>
          </w:p>
        </w:tc>
      </w:tr>
      <w:tr w:rsidR="00D942BD" w:rsidRPr="00E73EB7" w14:paraId="1291E8F8" w14:textId="77777777" w:rsidTr="006E448D">
        <w:trPr>
          <w:trHeight w:val="2027"/>
        </w:trPr>
        <w:tc>
          <w:tcPr>
            <w:tcW w:w="5211" w:type="dxa"/>
          </w:tcPr>
          <w:p w14:paraId="52235949" w14:textId="77777777" w:rsidR="001C6714" w:rsidRPr="00A76E17" w:rsidRDefault="001C6714" w:rsidP="006E448D">
            <w:pPr>
              <w:jc w:val="center"/>
              <w:rPr>
                <w:rFonts w:ascii="Times New Roman" w:eastAsia="Calibri" w:hAnsi="Times New Roman" w:cs="Times New Roman"/>
                <w:b/>
                <w:color w:val="000000" w:themeColor="text1"/>
                <w:sz w:val="28"/>
                <w:szCs w:val="28"/>
                <w:lang w:val="ru-RU"/>
              </w:rPr>
            </w:pPr>
          </w:p>
          <w:p w14:paraId="31252CC6" w14:textId="77777777" w:rsidR="001C6714" w:rsidRPr="00A76E17" w:rsidRDefault="001C6714" w:rsidP="006E448D">
            <w:pPr>
              <w:jc w:val="center"/>
              <w:rPr>
                <w:rFonts w:ascii="Times New Roman" w:eastAsia="Calibri" w:hAnsi="Times New Roman" w:cs="Times New Roman"/>
                <w:b/>
                <w:color w:val="000000" w:themeColor="text1"/>
                <w:sz w:val="28"/>
                <w:szCs w:val="28"/>
                <w:lang w:val="ru-RU"/>
              </w:rPr>
            </w:pPr>
          </w:p>
          <w:p w14:paraId="7A3366F1" w14:textId="6A8573C7" w:rsidR="00551EAF" w:rsidRPr="00E73EB7" w:rsidRDefault="00551EAF" w:rsidP="00551EAF">
            <w:pPr>
              <w:jc w:val="center"/>
              <w:rPr>
                <w:rFonts w:ascii="Times New Roman" w:eastAsia="Calibri" w:hAnsi="Times New Roman" w:cs="Times New Roman"/>
                <w:b/>
                <w:color w:val="000000" w:themeColor="text1"/>
                <w:sz w:val="28"/>
                <w:szCs w:val="28"/>
                <w:lang w:val="ru-RU"/>
              </w:rPr>
            </w:pPr>
            <w:r w:rsidRPr="00E73EB7">
              <w:rPr>
                <w:rFonts w:ascii="Times New Roman" w:eastAsia="Calibri" w:hAnsi="Times New Roman" w:cs="Times New Roman"/>
                <w:b/>
                <w:color w:val="000000" w:themeColor="text1"/>
                <w:sz w:val="28"/>
                <w:szCs w:val="28"/>
                <w:lang w:val="ru-RU"/>
              </w:rPr>
              <w:t>ЗАЕМЩИК</w:t>
            </w:r>
          </w:p>
          <w:p w14:paraId="1CB7766E" w14:textId="77777777" w:rsidR="00497A13" w:rsidRPr="00E73EB7" w:rsidRDefault="00497A13" w:rsidP="00551EAF">
            <w:pPr>
              <w:jc w:val="center"/>
              <w:rPr>
                <w:rFonts w:ascii="Times New Roman" w:eastAsia="Calibri" w:hAnsi="Times New Roman" w:cs="Times New Roman"/>
                <w:b/>
                <w:color w:val="000000" w:themeColor="text1"/>
                <w:sz w:val="28"/>
                <w:szCs w:val="28"/>
                <w:lang w:val="ru-RU"/>
              </w:rPr>
            </w:pPr>
          </w:p>
          <w:p w14:paraId="2A50FFB1" w14:textId="443233E9" w:rsidR="00497A13" w:rsidRPr="00D942BD" w:rsidRDefault="00D942BD" w:rsidP="00551EAF">
            <w:pPr>
              <w:jc w:val="center"/>
              <w:rPr>
                <w:rFonts w:ascii="Times New Roman" w:eastAsia="Calibri" w:hAnsi="Times New Roman" w:cs="Times New Roman"/>
                <w:sz w:val="28"/>
                <w:szCs w:val="28"/>
                <w:lang w:val="ru-RU"/>
              </w:rPr>
            </w:pPr>
            <w:r w:rsidRPr="00D942BD">
              <w:rPr>
                <w:rFonts w:ascii="Times New Roman" w:eastAsia="Calibri" w:hAnsi="Times New Roman" w:cs="Times New Roman"/>
                <w:b/>
                <w:sz w:val="28"/>
                <w:szCs w:val="28"/>
                <w:lang w:val="ru-RU"/>
              </w:rPr>
              <w:t>__________________</w:t>
            </w:r>
          </w:p>
          <w:p w14:paraId="1783ED5D" w14:textId="77777777" w:rsidR="00497A13" w:rsidRPr="00E73EB7" w:rsidRDefault="00497A13" w:rsidP="00551EAF">
            <w:pPr>
              <w:jc w:val="center"/>
              <w:rPr>
                <w:rFonts w:ascii="Times New Roman" w:eastAsia="Calibri" w:hAnsi="Times New Roman" w:cs="Times New Roman"/>
                <w:sz w:val="28"/>
                <w:szCs w:val="28"/>
                <w:lang w:val="ru-RU"/>
              </w:rPr>
            </w:pPr>
          </w:p>
          <w:p w14:paraId="1C5DD08D" w14:textId="47189A62" w:rsidR="00497A13" w:rsidRPr="00A76E17" w:rsidRDefault="00D942BD" w:rsidP="00551EAF">
            <w:pPr>
              <w:jc w:val="center"/>
              <w:rPr>
                <w:rFonts w:ascii="Times New Roman" w:eastAsia="Calibri" w:hAnsi="Times New Roman" w:cs="Times New Roman"/>
                <w:sz w:val="28"/>
                <w:szCs w:val="28"/>
                <w:lang w:val="ru-RU"/>
              </w:rPr>
            </w:pPr>
            <w:r w:rsidRPr="00A76E17">
              <w:rPr>
                <w:rFonts w:ascii="Times New Roman" w:eastAsia="Calibri" w:hAnsi="Times New Roman" w:cs="Times New Roman"/>
                <w:sz w:val="28"/>
                <w:szCs w:val="28"/>
                <w:lang w:val="ru-RU"/>
              </w:rPr>
              <w:t>__________________</w:t>
            </w:r>
          </w:p>
          <w:p w14:paraId="15E78183" w14:textId="27843D1A" w:rsidR="00D942BD" w:rsidRPr="009568F2" w:rsidRDefault="00D942BD" w:rsidP="00551EAF">
            <w:pPr>
              <w:jc w:val="center"/>
              <w:rPr>
                <w:rFonts w:ascii="Times New Roman" w:eastAsia="Calibri" w:hAnsi="Times New Roman" w:cs="Times New Roman"/>
                <w:sz w:val="28"/>
                <w:szCs w:val="28"/>
                <w:lang w:val="ru-RU"/>
              </w:rPr>
            </w:pPr>
            <w:r w:rsidRPr="009568F2">
              <w:rPr>
                <w:rFonts w:ascii="Times New Roman" w:eastAsia="Calibri" w:hAnsi="Times New Roman" w:cs="Times New Roman"/>
                <w:sz w:val="28"/>
                <w:szCs w:val="28"/>
                <w:lang w:val="ru-RU"/>
              </w:rPr>
              <w:t>__________________</w:t>
            </w:r>
          </w:p>
          <w:p w14:paraId="47E8EEDC" w14:textId="66899FC2" w:rsidR="004C3370" w:rsidRPr="009568F2" w:rsidRDefault="004C3370" w:rsidP="004C3370">
            <w:pPr>
              <w:rPr>
                <w:rFonts w:ascii="Times New Roman" w:eastAsia="Calibri" w:hAnsi="Times New Roman" w:cs="Times New Roman"/>
                <w:sz w:val="28"/>
                <w:szCs w:val="28"/>
                <w:lang w:val="ru-RU"/>
              </w:rPr>
            </w:pPr>
            <w:r w:rsidRPr="009568F2">
              <w:rPr>
                <w:rFonts w:ascii="Times New Roman" w:eastAsia="Calibri" w:hAnsi="Times New Roman" w:cs="Times New Roman"/>
                <w:sz w:val="28"/>
                <w:szCs w:val="28"/>
                <w:lang w:val="ru-RU"/>
              </w:rPr>
              <w:t>электронная почта:</w:t>
            </w:r>
            <w:r w:rsidR="009568F2" w:rsidRPr="009568F2">
              <w:rPr>
                <w:rFonts w:ascii="Times New Roman" w:eastAsia="Calibri" w:hAnsi="Times New Roman" w:cs="Times New Roman"/>
                <w:sz w:val="28"/>
                <w:szCs w:val="28"/>
                <w:lang w:val="ru-RU"/>
              </w:rPr>
              <w:t>___________</w:t>
            </w:r>
          </w:p>
          <w:p w14:paraId="20D8EC72" w14:textId="596A02A8" w:rsidR="004C3370" w:rsidRPr="00A76E17" w:rsidRDefault="004E39CD" w:rsidP="004C3370">
            <w:pPr>
              <w:rPr>
                <w:rFonts w:ascii="Times New Roman" w:eastAsia="Calibri" w:hAnsi="Times New Roman" w:cs="Times New Roman"/>
                <w:sz w:val="28"/>
                <w:szCs w:val="28"/>
                <w:lang w:val="ru-RU"/>
              </w:rPr>
            </w:pPr>
            <w:r w:rsidRPr="009568F2">
              <w:rPr>
                <w:rFonts w:ascii="Times New Roman" w:eastAsia="Calibri" w:hAnsi="Times New Roman" w:cs="Times New Roman"/>
                <w:sz w:val="28"/>
                <w:szCs w:val="28"/>
                <w:lang w:val="ru-RU"/>
              </w:rPr>
              <w:t>мобильный номер</w:t>
            </w:r>
            <w:r w:rsidR="004C3370" w:rsidRPr="009568F2">
              <w:rPr>
                <w:rFonts w:ascii="Times New Roman" w:eastAsia="Calibri" w:hAnsi="Times New Roman" w:cs="Times New Roman"/>
                <w:sz w:val="28"/>
                <w:szCs w:val="28"/>
                <w:lang w:val="ru-RU"/>
              </w:rPr>
              <w:t>:</w:t>
            </w:r>
            <w:r w:rsidR="009568F2" w:rsidRPr="009568F2">
              <w:rPr>
                <w:rFonts w:ascii="Times New Roman" w:eastAsia="Calibri" w:hAnsi="Times New Roman" w:cs="Times New Roman"/>
                <w:sz w:val="28"/>
                <w:szCs w:val="28"/>
                <w:lang w:val="ru-RU"/>
              </w:rPr>
              <w:t>__</w:t>
            </w:r>
            <w:r w:rsidR="009568F2" w:rsidRPr="00A76E17">
              <w:rPr>
                <w:rFonts w:ascii="Times New Roman" w:eastAsia="Calibri" w:hAnsi="Times New Roman" w:cs="Times New Roman"/>
                <w:sz w:val="28"/>
                <w:szCs w:val="28"/>
                <w:lang w:val="ru-RU"/>
              </w:rPr>
              <w:t>_________</w:t>
            </w:r>
          </w:p>
          <w:p w14:paraId="34D7108D" w14:textId="15DFFB1E" w:rsidR="00497A13" w:rsidRPr="0080656B" w:rsidRDefault="00497A13" w:rsidP="0007005D">
            <w:pPr>
              <w:rPr>
                <w:rFonts w:ascii="Times New Roman" w:eastAsia="Calibri" w:hAnsi="Times New Roman" w:cs="Times New Roman"/>
                <w:sz w:val="28"/>
                <w:szCs w:val="28"/>
                <w:lang w:val="ru-RU"/>
              </w:rPr>
            </w:pPr>
          </w:p>
          <w:p w14:paraId="6BCA556D" w14:textId="7030825A" w:rsidR="00551EAF" w:rsidRPr="00E73EB7" w:rsidRDefault="00551EAF" w:rsidP="00551EAF">
            <w:pPr>
              <w:jc w:val="center"/>
              <w:rPr>
                <w:rFonts w:ascii="Times New Roman" w:eastAsia="Calibri" w:hAnsi="Times New Roman" w:cs="Times New Roman"/>
                <w:sz w:val="28"/>
                <w:szCs w:val="28"/>
                <w:lang w:val="ru-RU"/>
              </w:rPr>
            </w:pPr>
            <w:r w:rsidRPr="00E73EB7">
              <w:rPr>
                <w:rFonts w:ascii="Times New Roman" w:eastAsia="Calibri" w:hAnsi="Times New Roman" w:cs="Times New Roman"/>
                <w:sz w:val="28"/>
                <w:szCs w:val="28"/>
                <w:lang w:val="ru-RU"/>
              </w:rPr>
              <w:t>счёт №</w:t>
            </w:r>
            <w:r w:rsidR="00D942BD" w:rsidRPr="009568F2">
              <w:rPr>
                <w:rFonts w:ascii="Times New Roman" w:eastAsia="Calibri" w:hAnsi="Times New Roman" w:cs="Times New Roman"/>
                <w:sz w:val="28"/>
                <w:szCs w:val="28"/>
                <w:lang w:val="ru-RU"/>
              </w:rPr>
              <w:t>____________</w:t>
            </w:r>
            <w:r w:rsidRPr="00E73EB7">
              <w:rPr>
                <w:rFonts w:ascii="Times New Roman" w:eastAsia="Calibri" w:hAnsi="Times New Roman" w:cs="Times New Roman"/>
                <w:sz w:val="28"/>
                <w:szCs w:val="28"/>
                <w:lang w:val="ru-RU"/>
              </w:rPr>
              <w:t xml:space="preserve">; </w:t>
            </w:r>
          </w:p>
          <w:p w14:paraId="4C3C33E1" w14:textId="54A2857E" w:rsidR="00344B17" w:rsidRPr="009568F2" w:rsidRDefault="00551EAF" w:rsidP="00955685">
            <w:pPr>
              <w:jc w:val="center"/>
              <w:rPr>
                <w:rFonts w:ascii="Times New Roman" w:hAnsi="Times New Roman" w:cs="Times New Roman"/>
                <w:sz w:val="28"/>
                <w:szCs w:val="28"/>
                <w:lang w:val="ru-RU"/>
              </w:rPr>
            </w:pPr>
            <w:r w:rsidRPr="00E73EB7">
              <w:rPr>
                <w:rFonts w:ascii="Times New Roman" w:eastAsia="Calibri" w:hAnsi="Times New Roman" w:cs="Times New Roman"/>
                <w:sz w:val="28"/>
                <w:szCs w:val="28"/>
                <w:lang w:val="ru-RU"/>
              </w:rPr>
              <w:t xml:space="preserve">ИНН </w:t>
            </w:r>
            <w:r w:rsidR="00D942BD" w:rsidRPr="009568F2">
              <w:rPr>
                <w:rFonts w:ascii="Times New Roman" w:eastAsia="Calibri" w:hAnsi="Times New Roman" w:cs="Times New Roman"/>
                <w:sz w:val="28"/>
                <w:szCs w:val="28"/>
                <w:lang w:val="ru-RU"/>
              </w:rPr>
              <w:t>__________</w:t>
            </w:r>
          </w:p>
        </w:tc>
        <w:tc>
          <w:tcPr>
            <w:tcW w:w="5090" w:type="dxa"/>
          </w:tcPr>
          <w:p w14:paraId="24813DB3" w14:textId="77777777" w:rsidR="001C6714" w:rsidRPr="00A76E17" w:rsidRDefault="001C6714" w:rsidP="006E448D">
            <w:pPr>
              <w:jc w:val="both"/>
              <w:rPr>
                <w:rFonts w:ascii="Times New Roman" w:eastAsia="Calibri" w:hAnsi="Times New Roman" w:cs="Times New Roman"/>
                <w:color w:val="000000" w:themeColor="text1"/>
                <w:sz w:val="28"/>
                <w:szCs w:val="28"/>
                <w:lang w:val="en-GB"/>
              </w:rPr>
            </w:pPr>
          </w:p>
          <w:p w14:paraId="0D28B7AC" w14:textId="77777777" w:rsidR="001C6714" w:rsidRPr="00A76E17" w:rsidRDefault="001C6714" w:rsidP="006E448D">
            <w:pPr>
              <w:jc w:val="both"/>
              <w:rPr>
                <w:rFonts w:ascii="Times New Roman" w:eastAsia="Calibri" w:hAnsi="Times New Roman" w:cs="Times New Roman"/>
                <w:color w:val="000000" w:themeColor="text1"/>
                <w:sz w:val="28"/>
                <w:szCs w:val="28"/>
                <w:lang w:val="en-GB"/>
              </w:rPr>
            </w:pPr>
          </w:p>
          <w:p w14:paraId="6E1B0B70" w14:textId="45472B55" w:rsidR="00551EAF" w:rsidRPr="00E73EB7" w:rsidRDefault="00551EAF" w:rsidP="00551EAF">
            <w:pPr>
              <w:jc w:val="center"/>
              <w:rPr>
                <w:rFonts w:ascii="Times New Roman" w:eastAsia="Calibri" w:hAnsi="Times New Roman" w:cs="Times New Roman"/>
                <w:b/>
                <w:color w:val="000000" w:themeColor="text1"/>
                <w:sz w:val="28"/>
                <w:szCs w:val="28"/>
              </w:rPr>
            </w:pPr>
            <w:r w:rsidRPr="00E73EB7">
              <w:rPr>
                <w:rFonts w:ascii="Times New Roman" w:eastAsia="Calibri" w:hAnsi="Times New Roman" w:cs="Times New Roman"/>
                <w:b/>
                <w:color w:val="000000" w:themeColor="text1"/>
                <w:sz w:val="28"/>
                <w:szCs w:val="28"/>
              </w:rPr>
              <w:t>BORROWER</w:t>
            </w:r>
          </w:p>
          <w:p w14:paraId="56563FC2" w14:textId="77777777" w:rsidR="00497A13" w:rsidRPr="00E73EB7" w:rsidRDefault="00497A13" w:rsidP="00551EAF">
            <w:pPr>
              <w:jc w:val="center"/>
              <w:rPr>
                <w:rFonts w:ascii="Times New Roman" w:eastAsia="Calibri" w:hAnsi="Times New Roman" w:cs="Times New Roman"/>
                <w:color w:val="000000" w:themeColor="text1"/>
                <w:sz w:val="28"/>
                <w:szCs w:val="28"/>
              </w:rPr>
            </w:pPr>
          </w:p>
          <w:p w14:paraId="1B58676A" w14:textId="0D092763" w:rsidR="00497A13" w:rsidRPr="00E73EB7" w:rsidRDefault="00D942BD" w:rsidP="00551EAF">
            <w:pPr>
              <w:jc w:val="center"/>
              <w:rPr>
                <w:rFonts w:ascii="Times New Roman" w:eastAsia="Calibri" w:hAnsi="Times New Roman" w:cs="Times New Roman"/>
                <w:sz w:val="28"/>
                <w:szCs w:val="28"/>
              </w:rPr>
            </w:pPr>
            <w:r>
              <w:rPr>
                <w:rFonts w:ascii="Times New Roman" w:eastAsia="Calibri" w:hAnsi="Times New Roman" w:cs="Times New Roman"/>
                <w:b/>
                <w:sz w:val="28"/>
                <w:szCs w:val="28"/>
              </w:rPr>
              <w:t>__________________</w:t>
            </w:r>
          </w:p>
          <w:p w14:paraId="4C680434" w14:textId="77777777" w:rsidR="00497A13" w:rsidRPr="00E73EB7" w:rsidRDefault="00497A13" w:rsidP="00551EAF">
            <w:pPr>
              <w:jc w:val="center"/>
              <w:rPr>
                <w:rFonts w:ascii="Times New Roman" w:eastAsia="Calibri" w:hAnsi="Times New Roman" w:cs="Times New Roman"/>
                <w:sz w:val="28"/>
                <w:szCs w:val="28"/>
              </w:rPr>
            </w:pPr>
          </w:p>
          <w:p w14:paraId="1B645117" w14:textId="77777777" w:rsidR="00DA7A0E" w:rsidRDefault="00DA7A0E" w:rsidP="00551EAF">
            <w:pPr>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w:t>
            </w:r>
          </w:p>
          <w:p w14:paraId="76998A66" w14:textId="485E6F0F" w:rsidR="00D85E9C" w:rsidRDefault="00DA7A0E" w:rsidP="00551EAF">
            <w:pPr>
              <w:jc w:val="center"/>
              <w:rPr>
                <w:rFonts w:ascii="Times New Roman" w:eastAsia="Calibri" w:hAnsi="Times New Roman" w:cs="Times New Roman"/>
                <w:sz w:val="28"/>
                <w:szCs w:val="28"/>
              </w:rPr>
            </w:pPr>
            <w:r>
              <w:rPr>
                <w:rFonts w:ascii="Times New Roman" w:eastAsia="Calibri" w:hAnsi="Times New Roman" w:cs="Times New Roman"/>
                <w:sz w:val="28"/>
                <w:szCs w:val="28"/>
              </w:rPr>
              <w:t>__________________</w:t>
            </w:r>
            <w:r w:rsidR="00D85E9C" w:rsidRPr="00E73EB7">
              <w:rPr>
                <w:rFonts w:ascii="Times New Roman" w:eastAsia="Calibri" w:hAnsi="Times New Roman" w:cs="Times New Roman"/>
                <w:sz w:val="28"/>
                <w:szCs w:val="28"/>
              </w:rPr>
              <w:t xml:space="preserve"> </w:t>
            </w:r>
          </w:p>
          <w:p w14:paraId="31D3F0B7" w14:textId="5C8EFEE4" w:rsidR="004C3370" w:rsidRPr="009568F2" w:rsidRDefault="004C3370" w:rsidP="004C3370">
            <w:pPr>
              <w:rPr>
                <w:rFonts w:ascii="Times New Roman" w:eastAsia="Calibri" w:hAnsi="Times New Roman" w:cs="Times New Roman"/>
                <w:sz w:val="28"/>
                <w:szCs w:val="28"/>
                <w:lang w:val="en-GB"/>
              </w:rPr>
            </w:pPr>
            <w:r w:rsidRPr="009568F2">
              <w:rPr>
                <w:rFonts w:ascii="Times New Roman" w:eastAsia="Calibri" w:hAnsi="Times New Roman" w:cs="Times New Roman"/>
                <w:sz w:val="28"/>
                <w:szCs w:val="28"/>
                <w:lang w:val="en-GB"/>
              </w:rPr>
              <w:t>e-mail:</w:t>
            </w:r>
          </w:p>
          <w:p w14:paraId="74D55C6C" w14:textId="24D01A8E" w:rsidR="004C3370" w:rsidRDefault="004E39CD" w:rsidP="004C3370">
            <w:pPr>
              <w:rPr>
                <w:rFonts w:ascii="Times New Roman" w:eastAsia="Calibri" w:hAnsi="Times New Roman" w:cs="Times New Roman"/>
                <w:sz w:val="28"/>
                <w:szCs w:val="28"/>
                <w:lang w:val="en-GB"/>
              </w:rPr>
            </w:pPr>
            <w:r w:rsidRPr="009568F2">
              <w:rPr>
                <w:rFonts w:ascii="Times New Roman" w:eastAsia="Calibri" w:hAnsi="Times New Roman" w:cs="Times New Roman"/>
                <w:sz w:val="28"/>
                <w:szCs w:val="28"/>
                <w:lang w:val="en-GB"/>
              </w:rPr>
              <w:t xml:space="preserve">Mobile </w:t>
            </w:r>
            <w:r w:rsidR="004C3370" w:rsidRPr="009568F2">
              <w:rPr>
                <w:rFonts w:ascii="Times New Roman" w:eastAsia="Calibri" w:hAnsi="Times New Roman" w:cs="Times New Roman"/>
                <w:sz w:val="28"/>
                <w:szCs w:val="28"/>
                <w:lang w:val="en-GB"/>
              </w:rPr>
              <w:t>phone number:</w:t>
            </w:r>
          </w:p>
          <w:p w14:paraId="4A2899DD" w14:textId="4D028543" w:rsidR="0007005D" w:rsidRPr="004C3370" w:rsidRDefault="0007005D" w:rsidP="004C3370">
            <w:pPr>
              <w:rPr>
                <w:rFonts w:ascii="Times New Roman" w:eastAsia="Calibri" w:hAnsi="Times New Roman" w:cs="Times New Roman"/>
                <w:sz w:val="28"/>
                <w:szCs w:val="28"/>
                <w:lang w:val="en-GB"/>
              </w:rPr>
            </w:pPr>
          </w:p>
          <w:p w14:paraId="2281FAD0" w14:textId="24D068A7" w:rsidR="00551EAF" w:rsidRPr="00E73EB7" w:rsidRDefault="00551EAF" w:rsidP="00551EAF">
            <w:pPr>
              <w:jc w:val="center"/>
              <w:rPr>
                <w:rFonts w:ascii="Times New Roman" w:eastAsia="Calibri" w:hAnsi="Times New Roman" w:cs="Times New Roman"/>
                <w:sz w:val="28"/>
                <w:szCs w:val="28"/>
              </w:rPr>
            </w:pPr>
            <w:r w:rsidRPr="00E73EB7">
              <w:rPr>
                <w:rFonts w:ascii="Times New Roman" w:eastAsia="Calibri" w:hAnsi="Times New Roman" w:cs="Times New Roman"/>
                <w:sz w:val="28"/>
                <w:szCs w:val="28"/>
              </w:rPr>
              <w:t xml:space="preserve">a/n: </w:t>
            </w:r>
            <w:r w:rsidR="00DA7A0E">
              <w:rPr>
                <w:rFonts w:ascii="Times New Roman" w:eastAsia="Calibri" w:hAnsi="Times New Roman" w:cs="Times New Roman"/>
                <w:sz w:val="28"/>
                <w:szCs w:val="28"/>
              </w:rPr>
              <w:t>_______________</w:t>
            </w:r>
            <w:r w:rsidRPr="00E73EB7">
              <w:rPr>
                <w:rFonts w:ascii="Times New Roman" w:eastAsia="Calibri" w:hAnsi="Times New Roman" w:cs="Times New Roman"/>
                <w:sz w:val="28"/>
                <w:szCs w:val="28"/>
              </w:rPr>
              <w:t xml:space="preserve">; </w:t>
            </w:r>
          </w:p>
          <w:p w14:paraId="6F7FBD66" w14:textId="1F4E896C" w:rsidR="00344B17" w:rsidRPr="00DA7A0E" w:rsidRDefault="00551EAF" w:rsidP="00551EAF">
            <w:pPr>
              <w:jc w:val="center"/>
              <w:rPr>
                <w:rFonts w:ascii="Times New Roman" w:eastAsia="Calibri" w:hAnsi="Times New Roman" w:cs="Times New Roman"/>
                <w:color w:val="000000" w:themeColor="text1"/>
                <w:sz w:val="28"/>
                <w:szCs w:val="28"/>
              </w:rPr>
            </w:pPr>
            <w:r w:rsidRPr="00E73EB7">
              <w:rPr>
                <w:rFonts w:ascii="Times New Roman" w:eastAsia="Calibri" w:hAnsi="Times New Roman" w:cs="Times New Roman"/>
                <w:sz w:val="28"/>
                <w:szCs w:val="28"/>
              </w:rPr>
              <w:t xml:space="preserve">TIN </w:t>
            </w:r>
            <w:r w:rsidR="00DA7A0E">
              <w:rPr>
                <w:rFonts w:ascii="Times New Roman" w:eastAsia="Calibri" w:hAnsi="Times New Roman" w:cs="Times New Roman"/>
                <w:sz w:val="28"/>
                <w:szCs w:val="28"/>
              </w:rPr>
              <w:t>____________</w:t>
            </w:r>
          </w:p>
        </w:tc>
      </w:tr>
      <w:tr w:rsidR="00344B17" w:rsidRPr="00E73EB7" w14:paraId="1FC89B60" w14:textId="77777777" w:rsidTr="006E448D">
        <w:trPr>
          <w:trHeight w:val="82"/>
        </w:trPr>
        <w:tc>
          <w:tcPr>
            <w:tcW w:w="10301" w:type="dxa"/>
            <w:gridSpan w:val="2"/>
          </w:tcPr>
          <w:p w14:paraId="02A32FC4" w14:textId="7B5CE2CC" w:rsidR="00344B17" w:rsidRPr="00E73EB7" w:rsidRDefault="00344B17" w:rsidP="006E448D">
            <w:pPr>
              <w:jc w:val="center"/>
              <w:rPr>
                <w:rFonts w:ascii="Times New Roman" w:eastAsia="Calibri" w:hAnsi="Times New Roman" w:cs="Times New Roman"/>
                <w:b/>
                <w:color w:val="000000" w:themeColor="text1"/>
                <w:sz w:val="28"/>
                <w:szCs w:val="28"/>
                <w:lang w:val="ru-RU"/>
              </w:rPr>
            </w:pPr>
          </w:p>
          <w:p w14:paraId="357596E2" w14:textId="77777777" w:rsidR="00497A13" w:rsidRPr="00E73EB7" w:rsidRDefault="00497A13" w:rsidP="006E448D">
            <w:pPr>
              <w:jc w:val="center"/>
              <w:rPr>
                <w:rFonts w:ascii="Times New Roman" w:eastAsia="Calibri" w:hAnsi="Times New Roman" w:cs="Times New Roman"/>
                <w:b/>
                <w:color w:val="000000" w:themeColor="text1"/>
                <w:sz w:val="28"/>
                <w:szCs w:val="28"/>
                <w:lang w:val="ru-RU"/>
              </w:rPr>
            </w:pPr>
          </w:p>
          <w:p w14:paraId="496C121F" w14:textId="2F1D5948" w:rsidR="00344B17" w:rsidRPr="00E73EB7" w:rsidRDefault="00344B17" w:rsidP="006E448D">
            <w:pPr>
              <w:jc w:val="center"/>
              <w:rPr>
                <w:rFonts w:ascii="Times New Roman" w:eastAsia="Calibri" w:hAnsi="Times New Roman" w:cs="Times New Roman"/>
                <w:b/>
                <w:color w:val="000000" w:themeColor="text1"/>
                <w:sz w:val="28"/>
                <w:szCs w:val="28"/>
                <w:lang w:val="ru-RU"/>
              </w:rPr>
            </w:pPr>
            <w:r w:rsidRPr="00E73EB7">
              <w:rPr>
                <w:rFonts w:ascii="Times New Roman" w:eastAsia="Calibri" w:hAnsi="Times New Roman" w:cs="Times New Roman"/>
                <w:b/>
                <w:color w:val="000000" w:themeColor="text1"/>
                <w:sz w:val="28"/>
                <w:szCs w:val="28"/>
                <w:lang w:val="ru-RU"/>
              </w:rPr>
              <w:t>__________________</w:t>
            </w:r>
          </w:p>
          <w:p w14:paraId="520017A3" w14:textId="2D8D3F12" w:rsidR="00551EAF" w:rsidRPr="00590E75" w:rsidRDefault="00DA7A0E" w:rsidP="00551EAF">
            <w:pPr>
              <w:jc w:val="center"/>
              <w:rPr>
                <w:rFonts w:ascii="Times New Roman" w:eastAsia="Calibri" w:hAnsi="Times New Roman" w:cs="Times New Roman"/>
                <w:b/>
                <w:sz w:val="28"/>
                <w:szCs w:val="28"/>
                <w:lang w:val="ru-RU"/>
              </w:rPr>
            </w:pPr>
            <w:r w:rsidRPr="00DA7A0E">
              <w:rPr>
                <w:rFonts w:ascii="Times New Roman" w:eastAsia="Calibri" w:hAnsi="Times New Roman" w:cs="Times New Roman"/>
                <w:b/>
                <w:sz w:val="28"/>
                <w:szCs w:val="28"/>
                <w:lang w:val="ru-RU"/>
              </w:rPr>
              <w:t>______________________</w:t>
            </w:r>
            <w:r>
              <w:rPr>
                <w:rFonts w:ascii="Times New Roman" w:eastAsia="Calibri" w:hAnsi="Times New Roman" w:cs="Times New Roman"/>
                <w:b/>
                <w:sz w:val="28"/>
                <w:szCs w:val="28"/>
              </w:rPr>
              <w:t>___</w:t>
            </w:r>
            <w:r w:rsidR="008B4D50" w:rsidRPr="00E73EB7">
              <w:rPr>
                <w:rFonts w:ascii="Times New Roman" w:eastAsia="Calibri" w:hAnsi="Times New Roman" w:cs="Times New Roman"/>
                <w:b/>
                <w:sz w:val="28"/>
                <w:szCs w:val="28"/>
                <w:lang w:val="ru-RU"/>
              </w:rPr>
              <w:t xml:space="preserve"> </w:t>
            </w:r>
            <w:r w:rsidR="00955685" w:rsidRPr="00E73EB7">
              <w:rPr>
                <w:rFonts w:ascii="Times New Roman" w:eastAsia="Calibri" w:hAnsi="Times New Roman" w:cs="Times New Roman"/>
                <w:b/>
                <w:sz w:val="28"/>
                <w:szCs w:val="28"/>
                <w:lang w:val="ru-RU"/>
              </w:rPr>
              <w:t xml:space="preserve">/ </w:t>
            </w:r>
            <w:r>
              <w:rPr>
                <w:rFonts w:ascii="Times New Roman" w:eastAsia="Calibri" w:hAnsi="Times New Roman" w:cs="Times New Roman"/>
                <w:b/>
                <w:sz w:val="28"/>
                <w:szCs w:val="28"/>
              </w:rPr>
              <w:t>Mr./Ms.______________</w:t>
            </w:r>
          </w:p>
          <w:p w14:paraId="00CA9A4E" w14:textId="778E56B5" w:rsidR="0007005D" w:rsidRPr="00590E75" w:rsidRDefault="0007005D" w:rsidP="00551EAF">
            <w:pPr>
              <w:jc w:val="center"/>
              <w:rPr>
                <w:rFonts w:ascii="Times New Roman" w:eastAsia="Calibri" w:hAnsi="Times New Roman" w:cs="Times New Roman"/>
                <w:b/>
                <w:sz w:val="28"/>
                <w:szCs w:val="28"/>
                <w:lang w:val="ru-RU"/>
              </w:rPr>
            </w:pPr>
          </w:p>
          <w:p w14:paraId="4ACD4F97" w14:textId="77777777" w:rsidR="00DA7A0E" w:rsidRDefault="00DA7A0E" w:rsidP="00703A78">
            <w:pPr>
              <w:jc w:val="right"/>
              <w:rPr>
                <w:rFonts w:ascii="Times New Roman" w:eastAsia="Calibri" w:hAnsi="Times New Roman" w:cs="Times New Roman"/>
                <w:b/>
                <w:sz w:val="28"/>
                <w:szCs w:val="28"/>
                <w:lang w:val="ru-RU"/>
              </w:rPr>
            </w:pPr>
          </w:p>
          <w:p w14:paraId="7CE31DDB" w14:textId="77777777" w:rsidR="00DA7A0E" w:rsidRDefault="00DA7A0E" w:rsidP="00703A78">
            <w:pPr>
              <w:jc w:val="right"/>
              <w:rPr>
                <w:rFonts w:ascii="Times New Roman" w:eastAsia="Calibri" w:hAnsi="Times New Roman" w:cs="Times New Roman"/>
                <w:b/>
                <w:sz w:val="28"/>
                <w:szCs w:val="28"/>
                <w:lang w:val="ru-RU"/>
              </w:rPr>
            </w:pPr>
          </w:p>
          <w:p w14:paraId="248FE82C" w14:textId="77777777" w:rsidR="00DA7A0E" w:rsidRDefault="00DA7A0E" w:rsidP="00703A78">
            <w:pPr>
              <w:jc w:val="right"/>
              <w:rPr>
                <w:rFonts w:ascii="Times New Roman" w:eastAsia="Calibri" w:hAnsi="Times New Roman" w:cs="Times New Roman"/>
                <w:b/>
                <w:sz w:val="28"/>
                <w:szCs w:val="28"/>
                <w:lang w:val="ru-RU"/>
              </w:rPr>
            </w:pPr>
          </w:p>
          <w:p w14:paraId="5EC64B24" w14:textId="77777777" w:rsidR="00DA7A0E" w:rsidRDefault="00DA7A0E" w:rsidP="00703A78">
            <w:pPr>
              <w:jc w:val="right"/>
              <w:rPr>
                <w:rFonts w:ascii="Times New Roman" w:eastAsia="Calibri" w:hAnsi="Times New Roman" w:cs="Times New Roman"/>
                <w:b/>
                <w:sz w:val="28"/>
                <w:szCs w:val="28"/>
                <w:lang w:val="ru-RU"/>
              </w:rPr>
            </w:pPr>
          </w:p>
          <w:p w14:paraId="6ECE9B98" w14:textId="77777777" w:rsidR="00DA7A0E" w:rsidRDefault="00DA7A0E" w:rsidP="00703A78">
            <w:pPr>
              <w:jc w:val="right"/>
              <w:rPr>
                <w:rFonts w:ascii="Times New Roman" w:eastAsia="Calibri" w:hAnsi="Times New Roman" w:cs="Times New Roman"/>
                <w:b/>
                <w:sz w:val="28"/>
                <w:szCs w:val="28"/>
                <w:lang w:val="ru-RU"/>
              </w:rPr>
            </w:pPr>
          </w:p>
          <w:p w14:paraId="72F40E7F" w14:textId="77777777" w:rsidR="00DA7A0E" w:rsidRDefault="00DA7A0E" w:rsidP="00703A78">
            <w:pPr>
              <w:jc w:val="right"/>
              <w:rPr>
                <w:rFonts w:ascii="Times New Roman" w:eastAsia="Calibri" w:hAnsi="Times New Roman" w:cs="Times New Roman"/>
                <w:b/>
                <w:sz w:val="28"/>
                <w:szCs w:val="28"/>
                <w:lang w:val="ru-RU"/>
              </w:rPr>
            </w:pPr>
          </w:p>
          <w:p w14:paraId="193ADD6C" w14:textId="77777777" w:rsidR="00DA7A0E" w:rsidRDefault="00DA7A0E" w:rsidP="00703A78">
            <w:pPr>
              <w:jc w:val="right"/>
              <w:rPr>
                <w:rFonts w:ascii="Times New Roman" w:eastAsia="Calibri" w:hAnsi="Times New Roman" w:cs="Times New Roman"/>
                <w:b/>
                <w:sz w:val="28"/>
                <w:szCs w:val="28"/>
                <w:lang w:val="ru-RU"/>
              </w:rPr>
            </w:pPr>
          </w:p>
          <w:p w14:paraId="65B2555D" w14:textId="77777777" w:rsidR="00DA7A0E" w:rsidRDefault="00DA7A0E" w:rsidP="00703A78">
            <w:pPr>
              <w:jc w:val="right"/>
              <w:rPr>
                <w:rFonts w:ascii="Times New Roman" w:eastAsia="Calibri" w:hAnsi="Times New Roman" w:cs="Times New Roman"/>
                <w:b/>
                <w:sz w:val="28"/>
                <w:szCs w:val="28"/>
                <w:lang w:val="ru-RU"/>
              </w:rPr>
            </w:pPr>
          </w:p>
          <w:p w14:paraId="5F1ECF63" w14:textId="77777777" w:rsidR="00DA7A0E" w:rsidRDefault="00DA7A0E" w:rsidP="00703A78">
            <w:pPr>
              <w:jc w:val="right"/>
              <w:rPr>
                <w:rFonts w:ascii="Times New Roman" w:eastAsia="Calibri" w:hAnsi="Times New Roman" w:cs="Times New Roman"/>
                <w:b/>
                <w:sz w:val="28"/>
                <w:szCs w:val="28"/>
                <w:lang w:val="ru-RU"/>
              </w:rPr>
            </w:pPr>
          </w:p>
          <w:p w14:paraId="7170F0E6" w14:textId="77777777" w:rsidR="00DA7A0E" w:rsidRDefault="00DA7A0E" w:rsidP="00703A78">
            <w:pPr>
              <w:jc w:val="right"/>
              <w:rPr>
                <w:rFonts w:ascii="Times New Roman" w:eastAsia="Calibri" w:hAnsi="Times New Roman" w:cs="Times New Roman"/>
                <w:b/>
                <w:sz w:val="28"/>
                <w:szCs w:val="28"/>
                <w:lang w:val="ru-RU"/>
              </w:rPr>
            </w:pPr>
          </w:p>
          <w:p w14:paraId="0850A1DA" w14:textId="77777777" w:rsidR="00DA7A0E" w:rsidRDefault="00DA7A0E" w:rsidP="00703A78">
            <w:pPr>
              <w:jc w:val="right"/>
              <w:rPr>
                <w:rFonts w:ascii="Times New Roman" w:eastAsia="Calibri" w:hAnsi="Times New Roman" w:cs="Times New Roman"/>
                <w:b/>
                <w:sz w:val="28"/>
                <w:szCs w:val="28"/>
                <w:lang w:val="ru-RU"/>
              </w:rPr>
            </w:pPr>
          </w:p>
          <w:p w14:paraId="61AD5F14" w14:textId="77777777" w:rsidR="00DA7A0E" w:rsidRDefault="00DA7A0E" w:rsidP="00703A78">
            <w:pPr>
              <w:jc w:val="right"/>
              <w:rPr>
                <w:rFonts w:ascii="Times New Roman" w:eastAsia="Calibri" w:hAnsi="Times New Roman" w:cs="Times New Roman"/>
                <w:b/>
                <w:sz w:val="28"/>
                <w:szCs w:val="28"/>
                <w:lang w:val="ru-RU"/>
              </w:rPr>
            </w:pPr>
          </w:p>
          <w:p w14:paraId="603EF072" w14:textId="77777777" w:rsidR="00DA7A0E" w:rsidRDefault="00DA7A0E" w:rsidP="00703A78">
            <w:pPr>
              <w:jc w:val="right"/>
              <w:rPr>
                <w:rFonts w:ascii="Times New Roman" w:eastAsia="Calibri" w:hAnsi="Times New Roman" w:cs="Times New Roman"/>
                <w:b/>
                <w:sz w:val="28"/>
                <w:szCs w:val="28"/>
                <w:lang w:val="ru-RU"/>
              </w:rPr>
            </w:pPr>
          </w:p>
          <w:p w14:paraId="0294498D" w14:textId="6A53B697" w:rsidR="00DA7A0E" w:rsidRDefault="00DA7A0E" w:rsidP="00703A78">
            <w:pPr>
              <w:jc w:val="right"/>
              <w:rPr>
                <w:rFonts w:ascii="Times New Roman" w:eastAsia="Calibri" w:hAnsi="Times New Roman" w:cs="Times New Roman"/>
                <w:b/>
                <w:sz w:val="28"/>
                <w:szCs w:val="28"/>
                <w:lang w:val="ru-RU"/>
              </w:rPr>
            </w:pPr>
          </w:p>
          <w:p w14:paraId="28909EC4" w14:textId="4F278BDC" w:rsidR="00EB6943" w:rsidRDefault="00EB6943" w:rsidP="00703A78">
            <w:pPr>
              <w:jc w:val="right"/>
              <w:rPr>
                <w:rFonts w:ascii="Times New Roman" w:eastAsia="Calibri" w:hAnsi="Times New Roman" w:cs="Times New Roman"/>
                <w:b/>
                <w:sz w:val="28"/>
                <w:szCs w:val="28"/>
                <w:lang w:val="ru-RU"/>
              </w:rPr>
            </w:pPr>
          </w:p>
          <w:p w14:paraId="3B2D5BC7" w14:textId="5626A780" w:rsidR="00EB6943" w:rsidRDefault="00EB6943" w:rsidP="00703A78">
            <w:pPr>
              <w:jc w:val="right"/>
              <w:rPr>
                <w:rFonts w:ascii="Times New Roman" w:eastAsia="Calibri" w:hAnsi="Times New Roman" w:cs="Times New Roman"/>
                <w:b/>
                <w:sz w:val="28"/>
                <w:szCs w:val="28"/>
                <w:lang w:val="ru-RU"/>
              </w:rPr>
            </w:pPr>
          </w:p>
          <w:p w14:paraId="23F4BAE9" w14:textId="7EB33536" w:rsidR="00EB6943" w:rsidRDefault="00EB6943" w:rsidP="00703A78">
            <w:pPr>
              <w:jc w:val="right"/>
              <w:rPr>
                <w:rFonts w:ascii="Times New Roman" w:eastAsia="Calibri" w:hAnsi="Times New Roman" w:cs="Times New Roman"/>
                <w:b/>
                <w:sz w:val="28"/>
                <w:szCs w:val="28"/>
                <w:lang w:val="ru-RU"/>
              </w:rPr>
            </w:pPr>
          </w:p>
          <w:p w14:paraId="3C0D5E24" w14:textId="67E158ED" w:rsidR="00EB6943" w:rsidRDefault="00EB6943" w:rsidP="00703A78">
            <w:pPr>
              <w:jc w:val="right"/>
              <w:rPr>
                <w:rFonts w:ascii="Times New Roman" w:eastAsia="Calibri" w:hAnsi="Times New Roman" w:cs="Times New Roman"/>
                <w:b/>
                <w:sz w:val="28"/>
                <w:szCs w:val="28"/>
                <w:lang w:val="ru-RU"/>
              </w:rPr>
            </w:pPr>
          </w:p>
          <w:p w14:paraId="4B1D71BC" w14:textId="43A119E1" w:rsidR="00EB6943" w:rsidRDefault="00EB6943" w:rsidP="00703A78">
            <w:pPr>
              <w:jc w:val="right"/>
              <w:rPr>
                <w:rFonts w:ascii="Times New Roman" w:eastAsia="Calibri" w:hAnsi="Times New Roman" w:cs="Times New Roman"/>
                <w:b/>
                <w:sz w:val="28"/>
                <w:szCs w:val="28"/>
                <w:lang w:val="ru-RU"/>
              </w:rPr>
            </w:pPr>
          </w:p>
          <w:p w14:paraId="166AABC0" w14:textId="154BA484" w:rsidR="00EB6943" w:rsidRDefault="00EB6943" w:rsidP="00703A78">
            <w:pPr>
              <w:jc w:val="right"/>
              <w:rPr>
                <w:rFonts w:ascii="Times New Roman" w:eastAsia="Calibri" w:hAnsi="Times New Roman" w:cs="Times New Roman"/>
                <w:b/>
                <w:sz w:val="28"/>
                <w:szCs w:val="28"/>
                <w:lang w:val="ru-RU"/>
              </w:rPr>
            </w:pPr>
          </w:p>
          <w:p w14:paraId="11F32589" w14:textId="37F3BA7C" w:rsidR="00EB6943" w:rsidRDefault="00EB6943" w:rsidP="00703A78">
            <w:pPr>
              <w:jc w:val="right"/>
              <w:rPr>
                <w:rFonts w:ascii="Times New Roman" w:eastAsia="Calibri" w:hAnsi="Times New Roman" w:cs="Times New Roman"/>
                <w:b/>
                <w:sz w:val="28"/>
                <w:szCs w:val="28"/>
                <w:lang w:val="ru-RU"/>
              </w:rPr>
            </w:pPr>
          </w:p>
          <w:p w14:paraId="1C45E5FD" w14:textId="4094E491" w:rsidR="00EB6943" w:rsidRDefault="00EB6943" w:rsidP="00703A78">
            <w:pPr>
              <w:jc w:val="right"/>
              <w:rPr>
                <w:rFonts w:ascii="Times New Roman" w:eastAsia="Calibri" w:hAnsi="Times New Roman" w:cs="Times New Roman"/>
                <w:b/>
                <w:sz w:val="28"/>
                <w:szCs w:val="28"/>
                <w:lang w:val="ru-RU"/>
              </w:rPr>
            </w:pPr>
          </w:p>
          <w:p w14:paraId="2B11575C" w14:textId="53511F3D" w:rsidR="00EB6943" w:rsidRDefault="00EB6943" w:rsidP="00703A78">
            <w:pPr>
              <w:jc w:val="right"/>
              <w:rPr>
                <w:rFonts w:ascii="Times New Roman" w:eastAsia="Calibri" w:hAnsi="Times New Roman" w:cs="Times New Roman"/>
                <w:b/>
                <w:sz w:val="28"/>
                <w:szCs w:val="28"/>
                <w:lang w:val="ru-RU"/>
              </w:rPr>
            </w:pPr>
          </w:p>
          <w:p w14:paraId="6A28578D" w14:textId="28B3A7BF" w:rsidR="00EB6943" w:rsidRDefault="00EB6943" w:rsidP="00703A78">
            <w:pPr>
              <w:jc w:val="right"/>
              <w:rPr>
                <w:rFonts w:ascii="Times New Roman" w:eastAsia="Calibri" w:hAnsi="Times New Roman" w:cs="Times New Roman"/>
                <w:b/>
                <w:sz w:val="28"/>
                <w:szCs w:val="28"/>
                <w:lang w:val="ru-RU"/>
              </w:rPr>
            </w:pPr>
          </w:p>
          <w:p w14:paraId="0F3716F7" w14:textId="77777777" w:rsidR="00EB6943" w:rsidRDefault="00EB6943" w:rsidP="00703A78">
            <w:pPr>
              <w:jc w:val="right"/>
              <w:rPr>
                <w:rFonts w:ascii="Times New Roman" w:eastAsia="Calibri" w:hAnsi="Times New Roman" w:cs="Times New Roman"/>
                <w:b/>
                <w:sz w:val="28"/>
                <w:szCs w:val="28"/>
                <w:lang w:val="ru-RU"/>
              </w:rPr>
            </w:pPr>
          </w:p>
          <w:p w14:paraId="74194FBE" w14:textId="77777777" w:rsidR="00DA7A0E" w:rsidRDefault="00DA7A0E" w:rsidP="00703A78">
            <w:pPr>
              <w:jc w:val="right"/>
              <w:rPr>
                <w:rFonts w:ascii="Times New Roman" w:eastAsia="Calibri" w:hAnsi="Times New Roman" w:cs="Times New Roman"/>
                <w:b/>
                <w:sz w:val="28"/>
                <w:szCs w:val="28"/>
                <w:lang w:val="ru-RU"/>
              </w:rPr>
            </w:pPr>
          </w:p>
          <w:p w14:paraId="65606C14" w14:textId="77777777" w:rsidR="00DA7A0E" w:rsidRDefault="00DA7A0E" w:rsidP="00703A78">
            <w:pPr>
              <w:jc w:val="right"/>
              <w:rPr>
                <w:rFonts w:ascii="Times New Roman" w:eastAsia="Calibri" w:hAnsi="Times New Roman" w:cs="Times New Roman"/>
                <w:b/>
                <w:sz w:val="28"/>
                <w:szCs w:val="28"/>
                <w:lang w:val="ru-RU"/>
              </w:rPr>
            </w:pPr>
          </w:p>
          <w:p w14:paraId="2AE32BA8" w14:textId="77777777" w:rsidR="00DA7A0E" w:rsidRDefault="00DA7A0E" w:rsidP="00703A78">
            <w:pPr>
              <w:jc w:val="right"/>
              <w:rPr>
                <w:rFonts w:ascii="Times New Roman" w:eastAsia="Calibri" w:hAnsi="Times New Roman" w:cs="Times New Roman"/>
                <w:b/>
                <w:sz w:val="28"/>
                <w:szCs w:val="28"/>
                <w:lang w:val="ru-RU"/>
              </w:rPr>
            </w:pPr>
          </w:p>
          <w:p w14:paraId="13ADDCD1" w14:textId="77777777" w:rsidR="00DA7A0E" w:rsidRDefault="00DA7A0E" w:rsidP="00703A78">
            <w:pPr>
              <w:jc w:val="right"/>
              <w:rPr>
                <w:rFonts w:ascii="Times New Roman" w:eastAsia="Calibri" w:hAnsi="Times New Roman" w:cs="Times New Roman"/>
                <w:b/>
                <w:sz w:val="28"/>
                <w:szCs w:val="28"/>
                <w:lang w:val="ru-RU"/>
              </w:rPr>
            </w:pPr>
          </w:p>
          <w:p w14:paraId="78F9093B" w14:textId="77777777" w:rsidR="00DA7A0E" w:rsidRDefault="00DA7A0E" w:rsidP="00703A78">
            <w:pPr>
              <w:jc w:val="right"/>
              <w:rPr>
                <w:rFonts w:ascii="Times New Roman" w:eastAsia="Calibri" w:hAnsi="Times New Roman" w:cs="Times New Roman"/>
                <w:b/>
                <w:sz w:val="28"/>
                <w:szCs w:val="28"/>
                <w:lang w:val="ru-RU"/>
              </w:rPr>
            </w:pPr>
          </w:p>
          <w:p w14:paraId="06630060" w14:textId="0FFD06C2" w:rsidR="00703A78" w:rsidRPr="00E73EB7" w:rsidRDefault="00703A78" w:rsidP="00703A78">
            <w:pPr>
              <w:jc w:val="right"/>
              <w:rPr>
                <w:rFonts w:ascii="Times New Roman" w:eastAsia="Calibri" w:hAnsi="Times New Roman" w:cs="Times New Roman"/>
                <w:b/>
                <w:sz w:val="28"/>
                <w:szCs w:val="28"/>
                <w:lang w:val="ru-RU"/>
              </w:rPr>
            </w:pPr>
            <w:r w:rsidRPr="00E73EB7">
              <w:rPr>
                <w:rFonts w:ascii="Times New Roman" w:eastAsia="Calibri" w:hAnsi="Times New Roman" w:cs="Times New Roman"/>
                <w:b/>
                <w:sz w:val="28"/>
                <w:szCs w:val="28"/>
                <w:lang w:val="ru-RU"/>
              </w:rPr>
              <w:lastRenderedPageBreak/>
              <w:t>Приложени</w:t>
            </w:r>
            <w:r w:rsidR="00D17E88" w:rsidRPr="00E73EB7">
              <w:rPr>
                <w:rFonts w:ascii="Times New Roman" w:eastAsia="Calibri" w:hAnsi="Times New Roman" w:cs="Times New Roman"/>
                <w:b/>
                <w:sz w:val="28"/>
                <w:szCs w:val="28"/>
                <w:lang w:val="ru-RU"/>
              </w:rPr>
              <w:t>е</w:t>
            </w:r>
            <w:r w:rsidRPr="00E73EB7">
              <w:rPr>
                <w:rFonts w:ascii="Times New Roman" w:eastAsia="Calibri" w:hAnsi="Times New Roman" w:cs="Times New Roman"/>
                <w:b/>
                <w:sz w:val="28"/>
                <w:szCs w:val="28"/>
                <w:lang w:val="ru-RU"/>
              </w:rPr>
              <w:t xml:space="preserve"> №1 / Annex№1</w:t>
            </w:r>
          </w:p>
          <w:p w14:paraId="114CCAC3" w14:textId="77777777" w:rsidR="00703A78" w:rsidRPr="00E73EB7" w:rsidRDefault="00703A78" w:rsidP="006E448D">
            <w:pPr>
              <w:rPr>
                <w:rFonts w:ascii="Times New Roman" w:eastAsia="Calibri" w:hAnsi="Times New Roman" w:cs="Times New Roman"/>
                <w:b/>
                <w:sz w:val="28"/>
                <w:szCs w:val="28"/>
                <w:lang w:val="ru-RU"/>
              </w:rPr>
            </w:pPr>
          </w:p>
          <w:tbl>
            <w:tblPr>
              <w:tblW w:w="10199" w:type="dxa"/>
              <w:tblLook w:val="04A0" w:firstRow="1" w:lastRow="0" w:firstColumn="1" w:lastColumn="0" w:noHBand="0" w:noVBand="1"/>
            </w:tblPr>
            <w:tblGrid>
              <w:gridCol w:w="1621"/>
              <w:gridCol w:w="1710"/>
              <w:gridCol w:w="1694"/>
              <w:gridCol w:w="1965"/>
              <w:gridCol w:w="1554"/>
              <w:gridCol w:w="1683"/>
            </w:tblGrid>
            <w:tr w:rsidR="00FD0305" w:rsidRPr="00E73EB7" w14:paraId="4A6C6E88" w14:textId="77777777" w:rsidTr="00FD0305">
              <w:trPr>
                <w:trHeight w:val="1812"/>
              </w:trPr>
              <w:tc>
                <w:tcPr>
                  <w:tcW w:w="16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24B48B"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val="en-GB" w:eastAsia="ru-RU"/>
                    </w:rPr>
                    <w:t>Repayment</w:t>
                  </w:r>
                  <w:r w:rsidRPr="00E73EB7">
                    <w:rPr>
                      <w:rFonts w:ascii="Times New Roman" w:eastAsia="Times New Roman" w:hAnsi="Times New Roman" w:cs="Times New Roman"/>
                      <w:b/>
                      <w:bCs/>
                      <w:color w:val="000000"/>
                      <w:sz w:val="28"/>
                      <w:szCs w:val="28"/>
                      <w:lang w:eastAsia="ru-RU"/>
                    </w:rPr>
                    <w:t xml:space="preserve"> </w:t>
                  </w:r>
                  <w:r w:rsidRPr="00E73EB7">
                    <w:rPr>
                      <w:rFonts w:ascii="Times New Roman" w:eastAsia="Times New Roman" w:hAnsi="Times New Roman" w:cs="Times New Roman"/>
                      <w:b/>
                      <w:bCs/>
                      <w:color w:val="000000"/>
                      <w:sz w:val="28"/>
                      <w:szCs w:val="28"/>
                      <w:lang w:val="en-GB" w:eastAsia="ru-RU"/>
                    </w:rPr>
                    <w:t>date</w:t>
                  </w:r>
                  <w:r w:rsidRPr="00E73EB7">
                    <w:rPr>
                      <w:rFonts w:ascii="Times New Roman" w:eastAsia="Times New Roman" w:hAnsi="Times New Roman" w:cs="Times New Roman"/>
                      <w:b/>
                      <w:bCs/>
                      <w:color w:val="000000"/>
                      <w:sz w:val="28"/>
                      <w:szCs w:val="28"/>
                      <w:lang w:eastAsia="ru-RU"/>
                    </w:rPr>
                    <w:t xml:space="preserve"> Дата погашения</w:t>
                  </w:r>
                </w:p>
              </w:tc>
              <w:tc>
                <w:tcPr>
                  <w:tcW w:w="1705" w:type="dxa"/>
                  <w:tcBorders>
                    <w:top w:val="single" w:sz="4" w:space="0" w:color="auto"/>
                    <w:left w:val="nil"/>
                    <w:bottom w:val="single" w:sz="4" w:space="0" w:color="auto"/>
                    <w:right w:val="single" w:sz="4" w:space="0" w:color="auto"/>
                  </w:tcBorders>
                  <w:shd w:val="clear" w:color="000000" w:fill="D9D9D9"/>
                  <w:vAlign w:val="center"/>
                  <w:hideMark/>
                </w:tcPr>
                <w:p w14:paraId="3B2EFCAE"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val="en-GB" w:eastAsia="ru-RU"/>
                    </w:rPr>
                  </w:pPr>
                  <w:r w:rsidRPr="00E73EB7">
                    <w:rPr>
                      <w:rFonts w:ascii="Times New Roman" w:eastAsia="Times New Roman" w:hAnsi="Times New Roman" w:cs="Times New Roman"/>
                      <w:b/>
                      <w:bCs/>
                      <w:color w:val="000000"/>
                      <w:sz w:val="28"/>
                      <w:szCs w:val="28"/>
                      <w:lang w:val="en-GB" w:eastAsia="ru-RU"/>
                    </w:rPr>
                    <w:t xml:space="preserve">Outstanding principal         </w:t>
                  </w:r>
                  <w:r w:rsidRPr="00E73EB7">
                    <w:rPr>
                      <w:rFonts w:ascii="Times New Roman" w:eastAsia="Times New Roman" w:hAnsi="Times New Roman" w:cs="Times New Roman"/>
                      <w:b/>
                      <w:bCs/>
                      <w:color w:val="000000"/>
                      <w:sz w:val="28"/>
                      <w:szCs w:val="28"/>
                      <w:lang w:eastAsia="ru-RU"/>
                    </w:rPr>
                    <w:t>Остаток</w:t>
                  </w:r>
                  <w:r w:rsidRPr="00E73EB7">
                    <w:rPr>
                      <w:rFonts w:ascii="Times New Roman" w:eastAsia="Times New Roman" w:hAnsi="Times New Roman" w:cs="Times New Roman"/>
                      <w:b/>
                      <w:bCs/>
                      <w:color w:val="000000"/>
                      <w:sz w:val="28"/>
                      <w:szCs w:val="28"/>
                      <w:lang w:val="en-GB" w:eastAsia="ru-RU"/>
                    </w:rPr>
                    <w:t xml:space="preserve"> </w:t>
                  </w:r>
                  <w:r w:rsidRPr="00E73EB7">
                    <w:rPr>
                      <w:rFonts w:ascii="Times New Roman" w:eastAsia="Times New Roman" w:hAnsi="Times New Roman" w:cs="Times New Roman"/>
                      <w:b/>
                      <w:bCs/>
                      <w:color w:val="000000"/>
                      <w:sz w:val="28"/>
                      <w:szCs w:val="28"/>
                      <w:lang w:eastAsia="ru-RU"/>
                    </w:rPr>
                    <w:t>основного</w:t>
                  </w:r>
                  <w:r w:rsidRPr="00E73EB7">
                    <w:rPr>
                      <w:rFonts w:ascii="Times New Roman" w:eastAsia="Times New Roman" w:hAnsi="Times New Roman" w:cs="Times New Roman"/>
                      <w:b/>
                      <w:bCs/>
                      <w:color w:val="000000"/>
                      <w:sz w:val="28"/>
                      <w:szCs w:val="28"/>
                      <w:lang w:val="en-GB" w:eastAsia="ru-RU"/>
                    </w:rPr>
                    <w:t xml:space="preserve"> </w:t>
                  </w:r>
                  <w:r w:rsidRPr="00E73EB7">
                    <w:rPr>
                      <w:rFonts w:ascii="Times New Roman" w:eastAsia="Times New Roman" w:hAnsi="Times New Roman" w:cs="Times New Roman"/>
                      <w:b/>
                      <w:bCs/>
                      <w:color w:val="000000"/>
                      <w:sz w:val="28"/>
                      <w:szCs w:val="28"/>
                      <w:lang w:eastAsia="ru-RU"/>
                    </w:rPr>
                    <w:t>долга</w:t>
                  </w:r>
                </w:p>
              </w:tc>
              <w:tc>
                <w:tcPr>
                  <w:tcW w:w="1691" w:type="dxa"/>
                  <w:tcBorders>
                    <w:top w:val="single" w:sz="4" w:space="0" w:color="auto"/>
                    <w:left w:val="nil"/>
                    <w:bottom w:val="single" w:sz="4" w:space="0" w:color="auto"/>
                    <w:right w:val="single" w:sz="4" w:space="0" w:color="auto"/>
                  </w:tcBorders>
                  <w:shd w:val="clear" w:color="000000" w:fill="D9D9D9"/>
                  <w:vAlign w:val="center"/>
                  <w:hideMark/>
                </w:tcPr>
                <w:p w14:paraId="14A0844B"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Repayments Погашения основного долга</w:t>
                  </w:r>
                </w:p>
              </w:tc>
              <w:tc>
                <w:tcPr>
                  <w:tcW w:w="1945" w:type="dxa"/>
                  <w:tcBorders>
                    <w:top w:val="single" w:sz="4" w:space="0" w:color="auto"/>
                    <w:left w:val="nil"/>
                    <w:bottom w:val="single" w:sz="4" w:space="0" w:color="auto"/>
                    <w:right w:val="single" w:sz="4" w:space="0" w:color="auto"/>
                  </w:tcBorders>
                  <w:shd w:val="clear" w:color="000000" w:fill="D9D9D9"/>
                  <w:vAlign w:val="center"/>
                  <w:hideMark/>
                </w:tcPr>
                <w:p w14:paraId="6CFFE5FE"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Interest accrued Начисленные проценты</w:t>
                  </w:r>
                </w:p>
              </w:tc>
              <w:tc>
                <w:tcPr>
                  <w:tcW w:w="1554" w:type="dxa"/>
                  <w:tcBorders>
                    <w:top w:val="single" w:sz="4" w:space="0" w:color="auto"/>
                    <w:left w:val="nil"/>
                    <w:bottom w:val="single" w:sz="4" w:space="0" w:color="auto"/>
                    <w:right w:val="single" w:sz="4" w:space="0" w:color="auto"/>
                  </w:tcBorders>
                  <w:shd w:val="clear" w:color="000000" w:fill="D9D9D9"/>
                  <w:vAlign w:val="center"/>
                  <w:hideMark/>
                </w:tcPr>
                <w:p w14:paraId="30273CAE"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Interest payments Уплата процентов</w:t>
                  </w:r>
                </w:p>
              </w:tc>
              <w:tc>
                <w:tcPr>
                  <w:tcW w:w="1683" w:type="dxa"/>
                  <w:tcBorders>
                    <w:top w:val="single" w:sz="4" w:space="0" w:color="auto"/>
                    <w:left w:val="nil"/>
                    <w:bottom w:val="single" w:sz="4" w:space="0" w:color="auto"/>
                    <w:right w:val="single" w:sz="4" w:space="0" w:color="auto"/>
                  </w:tcBorders>
                  <w:shd w:val="clear" w:color="000000" w:fill="D9D9D9"/>
                  <w:vAlign w:val="center"/>
                  <w:hideMark/>
                </w:tcPr>
                <w:p w14:paraId="6C4FBF57"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Total payments Всего выплат</w:t>
                  </w:r>
                </w:p>
              </w:tc>
            </w:tr>
            <w:tr w:rsidR="00FD0305" w:rsidRPr="00E73EB7" w14:paraId="30C75535"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3CD9300C" w14:textId="61A0ED2D"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731511A0" w14:textId="75B7CBEF"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0A521C17" w14:textId="271781F1"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0B0C66AA" w14:textId="4BE0C69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75CB4618" w14:textId="092FE9CD"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124D0BB8" w14:textId="0E29078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4CA85ED4"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6A1C910B" w14:textId="5711DC3E"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64F53513" w14:textId="633B2471"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2E021131" w14:textId="6EF1EEC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205A3EDF" w14:textId="5262E99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412AC216" w14:textId="37A82BD5"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20648E00" w14:textId="49A66C6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77200C3C"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724ADA22" w14:textId="1098DBEC"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3C9F3281" w14:textId="5339AAED"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426144EC" w14:textId="665F16C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289DE535" w14:textId="68FA5BA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4C6EE311" w14:textId="679A59A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5509E196" w14:textId="276E228D"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6D0D6B6B"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23824459" w14:textId="47304E9E"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5784C932" w14:textId="2344E39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1C276C37" w14:textId="24DC93D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2F6F46C9" w14:textId="3D20737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5AFB4776" w14:textId="20FAD70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74F16DC7" w14:textId="5217FADD"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7A36461D"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36DED917" w14:textId="7CFFC985"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1E3B0C84" w14:textId="7BE30054"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5A5BF087" w14:textId="4E90910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14275D50" w14:textId="1B186C6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4533799D" w14:textId="13042B8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62CD54AC" w14:textId="220687AD"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0F1AAC72"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0F2CBB80" w14:textId="6F8FC313"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4221E5CE" w14:textId="793B97D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2979F48B" w14:textId="7E3C7774"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46A730C4" w14:textId="70BF9C71"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1706B8DB" w14:textId="01E18C4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77EE6161" w14:textId="44CEF83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6D9FEF82"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0D563B9A" w14:textId="531595A6"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40394089" w14:textId="7E1AE435"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6F6DAD72" w14:textId="68B1BC7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5DA3DAE9" w14:textId="0597FAC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7211F715" w14:textId="327C33B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3640C3AF" w14:textId="61D95071"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4FA1FC93"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2BB42D63" w14:textId="68EFF223"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3A3DFCD1" w14:textId="582928E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7718AD32" w14:textId="3E13910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08B95E1D" w14:textId="0FB02C64"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4A5C3741" w14:textId="74A3A030"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4EC0A5B5" w14:textId="4445438E"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4A95DB4F"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14637BDB" w14:textId="303D6AA4"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47933BFA" w14:textId="3F30D711"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7670C13B" w14:textId="4FB7779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5EB1E559" w14:textId="4C73186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69B87D58" w14:textId="767CAEC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65AD7607" w14:textId="284A6722"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52311148"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720B4DB2" w14:textId="49633E9F"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36B0AA5D" w14:textId="7F66273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32847FA3" w14:textId="0CFC21F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20215F7E" w14:textId="3FAF82E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3B591EFE" w14:textId="4B3DBC0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6506D548" w14:textId="1A62FF6F"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135178C2"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3F70E719" w14:textId="62EE033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695E9228" w14:textId="5FFE302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6C19EDD5" w14:textId="358ABDA2"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39C5F466" w14:textId="2699CBCA"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7A3DB5CF" w14:textId="752BD959"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2C74AE5A" w14:textId="2E3E2AC9"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6754A7F1"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37925796" w14:textId="21FC39D0"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0436D64F" w14:textId="64429D6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46C84CBF" w14:textId="6A9D652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0D351022" w14:textId="333DDF0F"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47B8AC89" w14:textId="67A31924"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12BFE8DA" w14:textId="770859F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54A7B97C"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tcPr>
                <w:p w14:paraId="35BBC3F5" w14:textId="16710592"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705" w:type="dxa"/>
                  <w:tcBorders>
                    <w:top w:val="nil"/>
                    <w:left w:val="nil"/>
                    <w:bottom w:val="single" w:sz="4" w:space="0" w:color="auto"/>
                    <w:right w:val="single" w:sz="4" w:space="0" w:color="auto"/>
                  </w:tcBorders>
                  <w:shd w:val="clear" w:color="auto" w:fill="auto"/>
                  <w:noWrap/>
                  <w:vAlign w:val="bottom"/>
                </w:tcPr>
                <w:p w14:paraId="7F596E0F" w14:textId="08EF709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91" w:type="dxa"/>
                  <w:tcBorders>
                    <w:top w:val="nil"/>
                    <w:left w:val="nil"/>
                    <w:bottom w:val="single" w:sz="4" w:space="0" w:color="auto"/>
                    <w:right w:val="single" w:sz="4" w:space="0" w:color="auto"/>
                  </w:tcBorders>
                  <w:shd w:val="clear" w:color="auto" w:fill="auto"/>
                  <w:noWrap/>
                  <w:vAlign w:val="bottom"/>
                </w:tcPr>
                <w:p w14:paraId="24E03069" w14:textId="64BFB77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47ADE278" w14:textId="29EEED56"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554" w:type="dxa"/>
                  <w:tcBorders>
                    <w:top w:val="nil"/>
                    <w:left w:val="nil"/>
                    <w:bottom w:val="single" w:sz="4" w:space="0" w:color="auto"/>
                    <w:right w:val="single" w:sz="4" w:space="0" w:color="auto"/>
                  </w:tcBorders>
                  <w:shd w:val="clear" w:color="000000" w:fill="FFFFFF"/>
                  <w:noWrap/>
                  <w:vAlign w:val="bottom"/>
                </w:tcPr>
                <w:p w14:paraId="74D5E384" w14:textId="4E13B530"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4C863B8F" w14:textId="651ACE13"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color w:val="000000"/>
                      <w:sz w:val="28"/>
                      <w:szCs w:val="28"/>
                      <w:lang w:eastAsia="ru-RU"/>
                    </w:rPr>
                  </w:pPr>
                </w:p>
              </w:tc>
            </w:tr>
            <w:tr w:rsidR="00FD0305" w:rsidRPr="00E73EB7" w14:paraId="5A4ED335" w14:textId="77777777" w:rsidTr="00A76E17">
              <w:trPr>
                <w:trHeight w:val="47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14:paraId="4183B066" w14:textId="77777777"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Total</w:t>
                  </w:r>
                </w:p>
              </w:tc>
              <w:tc>
                <w:tcPr>
                  <w:tcW w:w="1705" w:type="dxa"/>
                  <w:tcBorders>
                    <w:top w:val="nil"/>
                    <w:left w:val="nil"/>
                    <w:bottom w:val="single" w:sz="4" w:space="0" w:color="auto"/>
                    <w:right w:val="single" w:sz="4" w:space="0" w:color="auto"/>
                  </w:tcBorders>
                  <w:shd w:val="clear" w:color="auto" w:fill="auto"/>
                  <w:noWrap/>
                  <w:vAlign w:val="bottom"/>
                  <w:hideMark/>
                </w:tcPr>
                <w:p w14:paraId="74131789" w14:textId="77777777"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w:t>
                  </w:r>
                </w:p>
              </w:tc>
              <w:tc>
                <w:tcPr>
                  <w:tcW w:w="1691" w:type="dxa"/>
                  <w:tcBorders>
                    <w:top w:val="nil"/>
                    <w:left w:val="nil"/>
                    <w:bottom w:val="single" w:sz="4" w:space="0" w:color="auto"/>
                    <w:right w:val="single" w:sz="4" w:space="0" w:color="auto"/>
                  </w:tcBorders>
                  <w:shd w:val="clear" w:color="auto" w:fill="auto"/>
                  <w:noWrap/>
                  <w:vAlign w:val="bottom"/>
                </w:tcPr>
                <w:p w14:paraId="1B7AE4D9" w14:textId="50608E5C"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b/>
                      <w:bCs/>
                      <w:color w:val="000000"/>
                      <w:sz w:val="28"/>
                      <w:szCs w:val="28"/>
                      <w:lang w:eastAsia="ru-RU"/>
                    </w:rPr>
                  </w:pPr>
                </w:p>
              </w:tc>
              <w:tc>
                <w:tcPr>
                  <w:tcW w:w="1945" w:type="dxa"/>
                  <w:tcBorders>
                    <w:top w:val="nil"/>
                    <w:left w:val="nil"/>
                    <w:bottom w:val="single" w:sz="4" w:space="0" w:color="auto"/>
                    <w:right w:val="single" w:sz="4" w:space="0" w:color="auto"/>
                  </w:tcBorders>
                  <w:shd w:val="clear" w:color="auto" w:fill="auto"/>
                  <w:noWrap/>
                  <w:vAlign w:val="bottom"/>
                </w:tcPr>
                <w:p w14:paraId="54AA18E5" w14:textId="234248FF"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b/>
                      <w:bCs/>
                      <w:color w:val="000000"/>
                      <w:sz w:val="28"/>
                      <w:szCs w:val="28"/>
                      <w:lang w:eastAsia="ru-RU"/>
                    </w:rPr>
                  </w:pPr>
                </w:p>
              </w:tc>
              <w:tc>
                <w:tcPr>
                  <w:tcW w:w="1554" w:type="dxa"/>
                  <w:tcBorders>
                    <w:top w:val="nil"/>
                    <w:left w:val="nil"/>
                    <w:bottom w:val="single" w:sz="4" w:space="0" w:color="auto"/>
                    <w:right w:val="single" w:sz="4" w:space="0" w:color="auto"/>
                  </w:tcBorders>
                  <w:shd w:val="clear" w:color="auto" w:fill="auto"/>
                  <w:noWrap/>
                  <w:vAlign w:val="bottom"/>
                </w:tcPr>
                <w:p w14:paraId="1C89EEA6" w14:textId="40F735DB"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b/>
                      <w:bCs/>
                      <w:color w:val="000000"/>
                      <w:sz w:val="28"/>
                      <w:szCs w:val="28"/>
                      <w:lang w:eastAsia="ru-RU"/>
                    </w:rPr>
                  </w:pPr>
                </w:p>
              </w:tc>
              <w:tc>
                <w:tcPr>
                  <w:tcW w:w="1683" w:type="dxa"/>
                  <w:tcBorders>
                    <w:top w:val="nil"/>
                    <w:left w:val="nil"/>
                    <w:bottom w:val="single" w:sz="4" w:space="0" w:color="auto"/>
                    <w:right w:val="single" w:sz="4" w:space="0" w:color="auto"/>
                  </w:tcBorders>
                  <w:shd w:val="clear" w:color="auto" w:fill="auto"/>
                  <w:noWrap/>
                  <w:vAlign w:val="bottom"/>
                </w:tcPr>
                <w:p w14:paraId="72950788" w14:textId="66D9D684" w:rsidR="00703A78" w:rsidRPr="00E73EB7" w:rsidRDefault="00703A78" w:rsidP="00A76E17">
                  <w:pPr>
                    <w:framePr w:hSpace="180" w:wrap="around" w:vAnchor="text" w:hAnchor="margin" w:x="74" w:y="222"/>
                    <w:spacing w:after="0" w:line="240" w:lineRule="auto"/>
                    <w:jc w:val="right"/>
                    <w:rPr>
                      <w:rFonts w:ascii="Times New Roman" w:eastAsia="Times New Roman" w:hAnsi="Times New Roman" w:cs="Times New Roman"/>
                      <w:b/>
                      <w:bCs/>
                      <w:color w:val="000000"/>
                      <w:sz w:val="28"/>
                      <w:szCs w:val="28"/>
                      <w:lang w:eastAsia="ru-RU"/>
                    </w:rPr>
                  </w:pPr>
                </w:p>
              </w:tc>
            </w:tr>
            <w:tr w:rsidR="00FD0305" w:rsidRPr="00E73EB7" w14:paraId="01ABBD6D" w14:textId="77777777" w:rsidTr="00FD0305">
              <w:trPr>
                <w:trHeight w:val="473"/>
              </w:trPr>
              <w:tc>
                <w:tcPr>
                  <w:tcW w:w="1621" w:type="dxa"/>
                  <w:tcBorders>
                    <w:top w:val="nil"/>
                    <w:left w:val="nil"/>
                    <w:bottom w:val="nil"/>
                    <w:right w:val="nil"/>
                  </w:tcBorders>
                  <w:shd w:val="clear" w:color="auto" w:fill="auto"/>
                  <w:noWrap/>
                  <w:vAlign w:val="bottom"/>
                  <w:hideMark/>
                </w:tcPr>
                <w:p w14:paraId="1D097A30"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b/>
                      <w:bCs/>
                      <w:color w:val="000000"/>
                      <w:sz w:val="28"/>
                      <w:szCs w:val="28"/>
                      <w:lang w:eastAsia="ru-RU"/>
                    </w:rPr>
                  </w:pPr>
                  <w:r w:rsidRPr="00E73EB7">
                    <w:rPr>
                      <w:rFonts w:ascii="Times New Roman" w:eastAsia="Times New Roman" w:hAnsi="Times New Roman" w:cs="Times New Roman"/>
                      <w:b/>
                      <w:bCs/>
                      <w:color w:val="000000"/>
                      <w:sz w:val="28"/>
                      <w:szCs w:val="28"/>
                      <w:lang w:eastAsia="ru-RU"/>
                    </w:rPr>
                    <w:t>Director:</w:t>
                  </w:r>
                </w:p>
              </w:tc>
              <w:tc>
                <w:tcPr>
                  <w:tcW w:w="1705" w:type="dxa"/>
                  <w:tcBorders>
                    <w:top w:val="nil"/>
                    <w:left w:val="nil"/>
                    <w:bottom w:val="nil"/>
                    <w:right w:val="nil"/>
                  </w:tcBorders>
                  <w:shd w:val="clear" w:color="auto" w:fill="auto"/>
                  <w:noWrap/>
                  <w:vAlign w:val="bottom"/>
                  <w:hideMark/>
                </w:tcPr>
                <w:p w14:paraId="0FA1466D"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b/>
                      <w:bCs/>
                      <w:color w:val="000000"/>
                      <w:sz w:val="28"/>
                      <w:szCs w:val="28"/>
                      <w:lang w:eastAsia="ru-RU"/>
                    </w:rPr>
                  </w:pPr>
                </w:p>
              </w:tc>
              <w:tc>
                <w:tcPr>
                  <w:tcW w:w="1691" w:type="dxa"/>
                  <w:tcBorders>
                    <w:top w:val="nil"/>
                    <w:left w:val="nil"/>
                    <w:bottom w:val="nil"/>
                    <w:right w:val="nil"/>
                  </w:tcBorders>
                  <w:shd w:val="clear" w:color="auto" w:fill="auto"/>
                  <w:noWrap/>
                  <w:vAlign w:val="bottom"/>
                  <w:hideMark/>
                </w:tcPr>
                <w:p w14:paraId="391785E9"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945" w:type="dxa"/>
                  <w:tcBorders>
                    <w:top w:val="nil"/>
                    <w:left w:val="nil"/>
                    <w:bottom w:val="nil"/>
                    <w:right w:val="nil"/>
                  </w:tcBorders>
                  <w:shd w:val="clear" w:color="auto" w:fill="auto"/>
                  <w:noWrap/>
                  <w:vAlign w:val="bottom"/>
                  <w:hideMark/>
                </w:tcPr>
                <w:p w14:paraId="56790BF7"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554" w:type="dxa"/>
                  <w:tcBorders>
                    <w:top w:val="nil"/>
                    <w:left w:val="nil"/>
                    <w:bottom w:val="nil"/>
                    <w:right w:val="nil"/>
                  </w:tcBorders>
                  <w:shd w:val="clear" w:color="auto" w:fill="auto"/>
                  <w:noWrap/>
                  <w:vAlign w:val="bottom"/>
                  <w:hideMark/>
                </w:tcPr>
                <w:p w14:paraId="7CCCF824"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83" w:type="dxa"/>
                  <w:tcBorders>
                    <w:top w:val="nil"/>
                    <w:left w:val="nil"/>
                    <w:bottom w:val="nil"/>
                    <w:right w:val="nil"/>
                  </w:tcBorders>
                  <w:shd w:val="clear" w:color="auto" w:fill="auto"/>
                  <w:noWrap/>
                  <w:vAlign w:val="bottom"/>
                  <w:hideMark/>
                </w:tcPr>
                <w:p w14:paraId="5E586F1E"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r>
            <w:tr w:rsidR="00703A78" w:rsidRPr="00E73EB7" w14:paraId="2F95697B" w14:textId="77777777" w:rsidTr="00FD0305">
              <w:trPr>
                <w:trHeight w:val="473"/>
              </w:trPr>
              <w:tc>
                <w:tcPr>
                  <w:tcW w:w="5017" w:type="dxa"/>
                  <w:gridSpan w:val="3"/>
                  <w:tcBorders>
                    <w:top w:val="nil"/>
                    <w:left w:val="nil"/>
                    <w:bottom w:val="nil"/>
                    <w:right w:val="nil"/>
                  </w:tcBorders>
                  <w:shd w:val="clear" w:color="auto" w:fill="auto"/>
                  <w:noWrap/>
                  <w:vAlign w:val="bottom"/>
                  <w:hideMark/>
                </w:tcPr>
                <w:p w14:paraId="348EA4D0" w14:textId="0298CCD9"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nil"/>
                  </w:tcBorders>
                  <w:shd w:val="clear" w:color="auto" w:fill="auto"/>
                  <w:noWrap/>
                  <w:vAlign w:val="bottom"/>
                  <w:hideMark/>
                </w:tcPr>
                <w:p w14:paraId="5F558B77"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r w:rsidRPr="00E73EB7">
                    <w:rPr>
                      <w:rFonts w:ascii="Times New Roman" w:eastAsia="Times New Roman" w:hAnsi="Times New Roman" w:cs="Times New Roman"/>
                      <w:color w:val="000000"/>
                      <w:sz w:val="28"/>
                      <w:szCs w:val="28"/>
                      <w:lang w:eastAsia="ru-RU"/>
                    </w:rPr>
                    <w:t> </w:t>
                  </w:r>
                </w:p>
              </w:tc>
              <w:tc>
                <w:tcPr>
                  <w:tcW w:w="1554" w:type="dxa"/>
                  <w:tcBorders>
                    <w:top w:val="nil"/>
                    <w:left w:val="nil"/>
                    <w:bottom w:val="single" w:sz="4" w:space="0" w:color="auto"/>
                    <w:right w:val="nil"/>
                  </w:tcBorders>
                  <w:shd w:val="clear" w:color="auto" w:fill="auto"/>
                  <w:noWrap/>
                  <w:vAlign w:val="bottom"/>
                  <w:hideMark/>
                </w:tcPr>
                <w:p w14:paraId="6FD44525"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r w:rsidRPr="00E73EB7">
                    <w:rPr>
                      <w:rFonts w:ascii="Times New Roman" w:eastAsia="Times New Roman" w:hAnsi="Times New Roman" w:cs="Times New Roman"/>
                      <w:color w:val="000000"/>
                      <w:sz w:val="28"/>
                      <w:szCs w:val="28"/>
                      <w:lang w:eastAsia="ru-RU"/>
                    </w:rPr>
                    <w:t> </w:t>
                  </w:r>
                </w:p>
              </w:tc>
              <w:tc>
                <w:tcPr>
                  <w:tcW w:w="1683" w:type="dxa"/>
                  <w:tcBorders>
                    <w:top w:val="nil"/>
                    <w:left w:val="nil"/>
                    <w:bottom w:val="nil"/>
                    <w:right w:val="nil"/>
                  </w:tcBorders>
                  <w:shd w:val="clear" w:color="auto" w:fill="auto"/>
                  <w:noWrap/>
                  <w:vAlign w:val="bottom"/>
                  <w:hideMark/>
                </w:tcPr>
                <w:p w14:paraId="3D6D9261"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p>
              </w:tc>
            </w:tr>
            <w:tr w:rsidR="00FD0305" w:rsidRPr="00E73EB7" w14:paraId="08EADFBE" w14:textId="77777777" w:rsidTr="00FD0305">
              <w:trPr>
                <w:trHeight w:val="473"/>
              </w:trPr>
              <w:tc>
                <w:tcPr>
                  <w:tcW w:w="1621" w:type="dxa"/>
                  <w:tcBorders>
                    <w:top w:val="nil"/>
                    <w:left w:val="nil"/>
                    <w:bottom w:val="nil"/>
                    <w:right w:val="nil"/>
                  </w:tcBorders>
                  <w:shd w:val="clear" w:color="auto" w:fill="auto"/>
                  <w:noWrap/>
                  <w:vAlign w:val="bottom"/>
                  <w:hideMark/>
                </w:tcPr>
                <w:p w14:paraId="11FC7026"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705" w:type="dxa"/>
                  <w:tcBorders>
                    <w:top w:val="nil"/>
                    <w:left w:val="nil"/>
                    <w:bottom w:val="nil"/>
                    <w:right w:val="nil"/>
                  </w:tcBorders>
                  <w:shd w:val="clear" w:color="auto" w:fill="auto"/>
                  <w:noWrap/>
                  <w:vAlign w:val="bottom"/>
                  <w:hideMark/>
                </w:tcPr>
                <w:p w14:paraId="1C671AD4"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91" w:type="dxa"/>
                  <w:tcBorders>
                    <w:top w:val="nil"/>
                    <w:left w:val="nil"/>
                    <w:bottom w:val="nil"/>
                    <w:right w:val="nil"/>
                  </w:tcBorders>
                  <w:shd w:val="clear" w:color="auto" w:fill="auto"/>
                  <w:noWrap/>
                  <w:vAlign w:val="bottom"/>
                  <w:hideMark/>
                </w:tcPr>
                <w:p w14:paraId="3A7CF342"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945" w:type="dxa"/>
                  <w:tcBorders>
                    <w:top w:val="nil"/>
                    <w:left w:val="nil"/>
                    <w:bottom w:val="nil"/>
                    <w:right w:val="nil"/>
                  </w:tcBorders>
                  <w:shd w:val="clear" w:color="auto" w:fill="auto"/>
                  <w:noWrap/>
                  <w:vAlign w:val="bottom"/>
                  <w:hideMark/>
                </w:tcPr>
                <w:p w14:paraId="668D0650"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554" w:type="dxa"/>
                  <w:tcBorders>
                    <w:top w:val="nil"/>
                    <w:left w:val="nil"/>
                    <w:bottom w:val="nil"/>
                    <w:right w:val="nil"/>
                  </w:tcBorders>
                  <w:shd w:val="clear" w:color="auto" w:fill="auto"/>
                  <w:noWrap/>
                  <w:vAlign w:val="bottom"/>
                  <w:hideMark/>
                </w:tcPr>
                <w:p w14:paraId="4B381503"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83" w:type="dxa"/>
                  <w:tcBorders>
                    <w:top w:val="nil"/>
                    <w:left w:val="nil"/>
                    <w:bottom w:val="nil"/>
                    <w:right w:val="nil"/>
                  </w:tcBorders>
                  <w:shd w:val="clear" w:color="auto" w:fill="auto"/>
                  <w:noWrap/>
                  <w:vAlign w:val="bottom"/>
                  <w:hideMark/>
                </w:tcPr>
                <w:p w14:paraId="418AE7C9"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r>
            <w:tr w:rsidR="00FD0305" w:rsidRPr="00E73EB7" w14:paraId="23BCC03D" w14:textId="77777777" w:rsidTr="00FD0305">
              <w:trPr>
                <w:trHeight w:val="473"/>
              </w:trPr>
              <w:tc>
                <w:tcPr>
                  <w:tcW w:w="3326" w:type="dxa"/>
                  <w:gridSpan w:val="2"/>
                  <w:tcBorders>
                    <w:top w:val="nil"/>
                    <w:left w:val="nil"/>
                    <w:bottom w:val="nil"/>
                    <w:right w:val="nil"/>
                  </w:tcBorders>
                  <w:shd w:val="clear" w:color="auto" w:fill="auto"/>
                  <w:noWrap/>
                  <w:vAlign w:val="bottom"/>
                  <w:hideMark/>
                </w:tcPr>
                <w:p w14:paraId="359627B5"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b/>
                      <w:bCs/>
                      <w:color w:val="000000"/>
                      <w:sz w:val="28"/>
                      <w:szCs w:val="28"/>
                      <w:lang w:eastAsia="ru-RU"/>
                    </w:rPr>
                  </w:pPr>
                  <w:r w:rsidRPr="00E73EB7">
                    <w:rPr>
                      <w:rFonts w:ascii="Times New Roman" w:eastAsia="Calibri" w:hAnsi="Times New Roman" w:cs="Times New Roman"/>
                      <w:b/>
                      <w:bCs/>
                      <w:color w:val="000000"/>
                      <w:sz w:val="28"/>
                      <w:szCs w:val="28"/>
                      <w:lang w:eastAsia="ru-RU"/>
                    </w:rPr>
                    <w:t>Borrower/Заемщик</w:t>
                  </w:r>
                </w:p>
              </w:tc>
              <w:tc>
                <w:tcPr>
                  <w:tcW w:w="1691" w:type="dxa"/>
                  <w:tcBorders>
                    <w:top w:val="nil"/>
                    <w:left w:val="nil"/>
                    <w:bottom w:val="nil"/>
                    <w:right w:val="nil"/>
                  </w:tcBorders>
                  <w:shd w:val="clear" w:color="auto" w:fill="auto"/>
                  <w:noWrap/>
                  <w:vAlign w:val="bottom"/>
                  <w:hideMark/>
                </w:tcPr>
                <w:p w14:paraId="5C7E209F"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b/>
                      <w:bCs/>
                      <w:color w:val="000000"/>
                      <w:sz w:val="28"/>
                      <w:szCs w:val="28"/>
                      <w:lang w:eastAsia="ru-RU"/>
                    </w:rPr>
                  </w:pPr>
                </w:p>
              </w:tc>
              <w:tc>
                <w:tcPr>
                  <w:tcW w:w="1945" w:type="dxa"/>
                  <w:tcBorders>
                    <w:top w:val="nil"/>
                    <w:left w:val="nil"/>
                    <w:bottom w:val="nil"/>
                    <w:right w:val="nil"/>
                  </w:tcBorders>
                  <w:shd w:val="clear" w:color="auto" w:fill="auto"/>
                  <w:noWrap/>
                  <w:vAlign w:val="bottom"/>
                  <w:hideMark/>
                </w:tcPr>
                <w:p w14:paraId="6DB653BE"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554" w:type="dxa"/>
                  <w:tcBorders>
                    <w:top w:val="nil"/>
                    <w:left w:val="nil"/>
                    <w:bottom w:val="nil"/>
                    <w:right w:val="nil"/>
                  </w:tcBorders>
                  <w:shd w:val="clear" w:color="auto" w:fill="auto"/>
                  <w:noWrap/>
                  <w:vAlign w:val="bottom"/>
                  <w:hideMark/>
                </w:tcPr>
                <w:p w14:paraId="06B79404"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83" w:type="dxa"/>
                  <w:tcBorders>
                    <w:top w:val="nil"/>
                    <w:left w:val="nil"/>
                    <w:bottom w:val="nil"/>
                    <w:right w:val="nil"/>
                  </w:tcBorders>
                  <w:shd w:val="clear" w:color="auto" w:fill="auto"/>
                  <w:noWrap/>
                  <w:vAlign w:val="bottom"/>
                  <w:hideMark/>
                </w:tcPr>
                <w:p w14:paraId="4BB617D2"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r>
            <w:tr w:rsidR="00703A78" w:rsidRPr="00E73EB7" w14:paraId="2D771DD9" w14:textId="77777777" w:rsidTr="00FD0305">
              <w:trPr>
                <w:trHeight w:val="473"/>
              </w:trPr>
              <w:tc>
                <w:tcPr>
                  <w:tcW w:w="5017" w:type="dxa"/>
                  <w:gridSpan w:val="3"/>
                  <w:tcBorders>
                    <w:top w:val="nil"/>
                    <w:left w:val="nil"/>
                    <w:bottom w:val="nil"/>
                    <w:right w:val="nil"/>
                  </w:tcBorders>
                  <w:shd w:val="clear" w:color="auto" w:fill="auto"/>
                  <w:noWrap/>
                  <w:vAlign w:val="bottom"/>
                  <w:hideMark/>
                </w:tcPr>
                <w:p w14:paraId="1B279BAF" w14:textId="687599C3" w:rsidR="00703A78" w:rsidRPr="00E73EB7" w:rsidRDefault="00703A78" w:rsidP="00A76E17">
                  <w:pPr>
                    <w:framePr w:hSpace="180" w:wrap="around" w:vAnchor="text" w:hAnchor="margin" w:x="74" w:y="222"/>
                    <w:spacing w:after="0" w:line="240" w:lineRule="auto"/>
                    <w:jc w:val="center"/>
                    <w:rPr>
                      <w:rFonts w:ascii="Times New Roman" w:eastAsia="Times New Roman" w:hAnsi="Times New Roman" w:cs="Times New Roman"/>
                      <w:color w:val="000000"/>
                      <w:sz w:val="28"/>
                      <w:szCs w:val="28"/>
                      <w:lang w:eastAsia="ru-RU"/>
                    </w:rPr>
                  </w:pPr>
                </w:p>
              </w:tc>
              <w:tc>
                <w:tcPr>
                  <w:tcW w:w="1945" w:type="dxa"/>
                  <w:tcBorders>
                    <w:top w:val="nil"/>
                    <w:left w:val="nil"/>
                    <w:bottom w:val="single" w:sz="4" w:space="0" w:color="auto"/>
                    <w:right w:val="nil"/>
                  </w:tcBorders>
                  <w:shd w:val="clear" w:color="auto" w:fill="auto"/>
                  <w:noWrap/>
                  <w:vAlign w:val="bottom"/>
                  <w:hideMark/>
                </w:tcPr>
                <w:p w14:paraId="598C52E7"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r w:rsidRPr="00E73EB7">
                    <w:rPr>
                      <w:rFonts w:ascii="Times New Roman" w:eastAsia="Times New Roman" w:hAnsi="Times New Roman" w:cs="Times New Roman"/>
                      <w:color w:val="000000"/>
                      <w:sz w:val="28"/>
                      <w:szCs w:val="28"/>
                      <w:lang w:eastAsia="ru-RU"/>
                    </w:rPr>
                    <w:t> </w:t>
                  </w:r>
                </w:p>
              </w:tc>
              <w:tc>
                <w:tcPr>
                  <w:tcW w:w="1554" w:type="dxa"/>
                  <w:tcBorders>
                    <w:top w:val="nil"/>
                    <w:left w:val="nil"/>
                    <w:bottom w:val="single" w:sz="4" w:space="0" w:color="auto"/>
                    <w:right w:val="nil"/>
                  </w:tcBorders>
                  <w:shd w:val="clear" w:color="auto" w:fill="auto"/>
                  <w:noWrap/>
                  <w:vAlign w:val="bottom"/>
                  <w:hideMark/>
                </w:tcPr>
                <w:p w14:paraId="775548F2"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r w:rsidRPr="00E73EB7">
                    <w:rPr>
                      <w:rFonts w:ascii="Times New Roman" w:eastAsia="Times New Roman" w:hAnsi="Times New Roman" w:cs="Times New Roman"/>
                      <w:color w:val="000000"/>
                      <w:sz w:val="28"/>
                      <w:szCs w:val="28"/>
                      <w:lang w:eastAsia="ru-RU"/>
                    </w:rPr>
                    <w:t> </w:t>
                  </w:r>
                </w:p>
              </w:tc>
              <w:tc>
                <w:tcPr>
                  <w:tcW w:w="1683" w:type="dxa"/>
                  <w:tcBorders>
                    <w:top w:val="nil"/>
                    <w:left w:val="nil"/>
                    <w:bottom w:val="nil"/>
                    <w:right w:val="nil"/>
                  </w:tcBorders>
                  <w:shd w:val="clear" w:color="auto" w:fill="auto"/>
                  <w:noWrap/>
                  <w:vAlign w:val="bottom"/>
                  <w:hideMark/>
                </w:tcPr>
                <w:p w14:paraId="1DDC74BC"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color w:val="000000"/>
                      <w:sz w:val="28"/>
                      <w:szCs w:val="28"/>
                      <w:lang w:eastAsia="ru-RU"/>
                    </w:rPr>
                  </w:pPr>
                </w:p>
              </w:tc>
            </w:tr>
            <w:tr w:rsidR="00FD0305" w:rsidRPr="00E73EB7" w14:paraId="712CA7E3" w14:textId="77777777" w:rsidTr="00FD0305">
              <w:trPr>
                <w:trHeight w:val="473"/>
              </w:trPr>
              <w:tc>
                <w:tcPr>
                  <w:tcW w:w="1621" w:type="dxa"/>
                  <w:tcBorders>
                    <w:top w:val="nil"/>
                    <w:left w:val="nil"/>
                    <w:bottom w:val="nil"/>
                    <w:right w:val="nil"/>
                  </w:tcBorders>
                  <w:shd w:val="clear" w:color="auto" w:fill="auto"/>
                  <w:noWrap/>
                  <w:vAlign w:val="bottom"/>
                  <w:hideMark/>
                </w:tcPr>
                <w:p w14:paraId="4DC0E798"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705" w:type="dxa"/>
                  <w:tcBorders>
                    <w:top w:val="nil"/>
                    <w:left w:val="nil"/>
                    <w:bottom w:val="nil"/>
                    <w:right w:val="nil"/>
                  </w:tcBorders>
                  <w:shd w:val="clear" w:color="auto" w:fill="auto"/>
                  <w:noWrap/>
                  <w:vAlign w:val="bottom"/>
                  <w:hideMark/>
                </w:tcPr>
                <w:p w14:paraId="7C81A348"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91" w:type="dxa"/>
                  <w:tcBorders>
                    <w:top w:val="nil"/>
                    <w:left w:val="nil"/>
                    <w:bottom w:val="nil"/>
                    <w:right w:val="nil"/>
                  </w:tcBorders>
                  <w:shd w:val="clear" w:color="auto" w:fill="auto"/>
                  <w:noWrap/>
                  <w:vAlign w:val="bottom"/>
                  <w:hideMark/>
                </w:tcPr>
                <w:p w14:paraId="14620508"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945" w:type="dxa"/>
                  <w:tcBorders>
                    <w:top w:val="nil"/>
                    <w:left w:val="nil"/>
                    <w:bottom w:val="nil"/>
                    <w:right w:val="nil"/>
                  </w:tcBorders>
                  <w:shd w:val="clear" w:color="auto" w:fill="auto"/>
                  <w:noWrap/>
                  <w:vAlign w:val="bottom"/>
                  <w:hideMark/>
                </w:tcPr>
                <w:p w14:paraId="0F67D1C3"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554" w:type="dxa"/>
                  <w:tcBorders>
                    <w:top w:val="nil"/>
                    <w:left w:val="nil"/>
                    <w:bottom w:val="nil"/>
                    <w:right w:val="nil"/>
                  </w:tcBorders>
                  <w:shd w:val="clear" w:color="auto" w:fill="auto"/>
                  <w:noWrap/>
                  <w:vAlign w:val="bottom"/>
                  <w:hideMark/>
                </w:tcPr>
                <w:p w14:paraId="1CE6CEC1"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83" w:type="dxa"/>
                  <w:tcBorders>
                    <w:top w:val="nil"/>
                    <w:left w:val="nil"/>
                    <w:bottom w:val="nil"/>
                    <w:right w:val="nil"/>
                  </w:tcBorders>
                  <w:shd w:val="clear" w:color="auto" w:fill="auto"/>
                  <w:noWrap/>
                  <w:vAlign w:val="bottom"/>
                  <w:hideMark/>
                </w:tcPr>
                <w:p w14:paraId="5D967C55"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r>
            <w:tr w:rsidR="00FD0305" w:rsidRPr="00E73EB7" w14:paraId="40702D1A" w14:textId="77777777" w:rsidTr="00FD0305">
              <w:trPr>
                <w:trHeight w:val="473"/>
              </w:trPr>
              <w:tc>
                <w:tcPr>
                  <w:tcW w:w="1621" w:type="dxa"/>
                  <w:tcBorders>
                    <w:top w:val="nil"/>
                    <w:left w:val="nil"/>
                    <w:bottom w:val="nil"/>
                    <w:right w:val="nil"/>
                  </w:tcBorders>
                  <w:shd w:val="clear" w:color="auto" w:fill="auto"/>
                  <w:noWrap/>
                  <w:vAlign w:val="bottom"/>
                  <w:hideMark/>
                </w:tcPr>
                <w:p w14:paraId="59319597"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705" w:type="dxa"/>
                  <w:tcBorders>
                    <w:top w:val="nil"/>
                    <w:left w:val="nil"/>
                    <w:bottom w:val="nil"/>
                    <w:right w:val="nil"/>
                  </w:tcBorders>
                  <w:shd w:val="clear" w:color="auto" w:fill="auto"/>
                  <w:noWrap/>
                  <w:vAlign w:val="bottom"/>
                  <w:hideMark/>
                </w:tcPr>
                <w:p w14:paraId="5E44B1DF"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91" w:type="dxa"/>
                  <w:tcBorders>
                    <w:top w:val="nil"/>
                    <w:left w:val="nil"/>
                    <w:bottom w:val="nil"/>
                    <w:right w:val="nil"/>
                  </w:tcBorders>
                  <w:shd w:val="clear" w:color="auto" w:fill="auto"/>
                  <w:noWrap/>
                  <w:vAlign w:val="bottom"/>
                  <w:hideMark/>
                </w:tcPr>
                <w:p w14:paraId="0C68A70F"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945" w:type="dxa"/>
                  <w:tcBorders>
                    <w:top w:val="nil"/>
                    <w:left w:val="nil"/>
                    <w:bottom w:val="nil"/>
                    <w:right w:val="nil"/>
                  </w:tcBorders>
                  <w:shd w:val="clear" w:color="auto" w:fill="auto"/>
                  <w:noWrap/>
                  <w:vAlign w:val="bottom"/>
                  <w:hideMark/>
                </w:tcPr>
                <w:p w14:paraId="25DDA545"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554" w:type="dxa"/>
                  <w:tcBorders>
                    <w:top w:val="nil"/>
                    <w:left w:val="nil"/>
                    <w:bottom w:val="nil"/>
                    <w:right w:val="nil"/>
                  </w:tcBorders>
                  <w:shd w:val="clear" w:color="auto" w:fill="auto"/>
                  <w:noWrap/>
                  <w:vAlign w:val="bottom"/>
                  <w:hideMark/>
                </w:tcPr>
                <w:p w14:paraId="431A1218"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c>
                <w:tcPr>
                  <w:tcW w:w="1683" w:type="dxa"/>
                  <w:tcBorders>
                    <w:top w:val="nil"/>
                    <w:left w:val="nil"/>
                    <w:bottom w:val="nil"/>
                    <w:right w:val="nil"/>
                  </w:tcBorders>
                  <w:shd w:val="clear" w:color="auto" w:fill="auto"/>
                  <w:noWrap/>
                  <w:vAlign w:val="bottom"/>
                  <w:hideMark/>
                </w:tcPr>
                <w:p w14:paraId="5A350E3D" w14:textId="77777777" w:rsidR="00703A78" w:rsidRPr="00E73EB7" w:rsidRDefault="00703A78" w:rsidP="00A76E17">
                  <w:pPr>
                    <w:framePr w:hSpace="180" w:wrap="around" w:vAnchor="text" w:hAnchor="margin" w:x="74" w:y="222"/>
                    <w:spacing w:after="0" w:line="240" w:lineRule="auto"/>
                    <w:rPr>
                      <w:rFonts w:ascii="Times New Roman" w:eastAsia="Times New Roman" w:hAnsi="Times New Roman" w:cs="Times New Roman"/>
                      <w:sz w:val="28"/>
                      <w:szCs w:val="28"/>
                      <w:lang w:eastAsia="ru-RU"/>
                    </w:rPr>
                  </w:pPr>
                </w:p>
              </w:tc>
            </w:tr>
          </w:tbl>
          <w:p w14:paraId="6897BA07" w14:textId="06F2334C" w:rsidR="00676D85" w:rsidRPr="00E73EB7" w:rsidRDefault="00676D85" w:rsidP="006E448D">
            <w:pPr>
              <w:rPr>
                <w:rFonts w:ascii="Times New Roman" w:eastAsia="Calibri" w:hAnsi="Times New Roman" w:cs="Times New Roman"/>
                <w:b/>
                <w:sz w:val="28"/>
                <w:szCs w:val="28"/>
                <w:lang w:val="ru-RU"/>
              </w:rPr>
            </w:pPr>
          </w:p>
        </w:tc>
      </w:tr>
    </w:tbl>
    <w:p w14:paraId="68207434" w14:textId="4F78CDA2" w:rsidR="004C6D2A" w:rsidRPr="00DE1742" w:rsidRDefault="004C6D2A" w:rsidP="00344B17">
      <w:pPr>
        <w:rPr>
          <w:rFonts w:ascii="Times New Roman" w:eastAsia="Calibri" w:hAnsi="Times New Roman" w:cs="Times New Roman"/>
          <w:sz w:val="28"/>
          <w:szCs w:val="28"/>
          <w:lang w:val="en-US"/>
        </w:rPr>
      </w:pPr>
    </w:p>
    <w:sectPr w:rsidR="004C6D2A" w:rsidRPr="00DE1742" w:rsidSect="002F4D4C">
      <w:headerReference w:type="default" r:id="rId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9AAD" w14:textId="77777777" w:rsidR="005D13E5" w:rsidRDefault="005D13E5" w:rsidP="00A20219">
      <w:pPr>
        <w:spacing w:after="0" w:line="240" w:lineRule="auto"/>
      </w:pPr>
      <w:r>
        <w:separator/>
      </w:r>
    </w:p>
  </w:endnote>
  <w:endnote w:type="continuationSeparator" w:id="0">
    <w:p w14:paraId="0F590AE7" w14:textId="77777777" w:rsidR="005D13E5" w:rsidRDefault="005D13E5" w:rsidP="00A2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4BFF" w14:textId="77777777" w:rsidR="005D13E5" w:rsidRDefault="005D13E5" w:rsidP="00A20219">
      <w:pPr>
        <w:spacing w:after="0" w:line="240" w:lineRule="auto"/>
      </w:pPr>
      <w:r>
        <w:separator/>
      </w:r>
    </w:p>
  </w:footnote>
  <w:footnote w:type="continuationSeparator" w:id="0">
    <w:p w14:paraId="009D2318" w14:textId="77777777" w:rsidR="005D13E5" w:rsidRDefault="005D13E5" w:rsidP="00A2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ADDF" w14:textId="77777777" w:rsidR="00F10470" w:rsidRDefault="00F10470">
    <w:pPr>
      <w:pStyle w:val="Header"/>
    </w:pPr>
  </w:p>
  <w:p w14:paraId="01FA11F1" w14:textId="77777777" w:rsidR="00F10470" w:rsidRDefault="00F1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DDA"/>
    <w:multiLevelType w:val="hybridMultilevel"/>
    <w:tmpl w:val="BE428D42"/>
    <w:lvl w:ilvl="0" w:tplc="04090005">
      <w:start w:val="1"/>
      <w:numFmt w:val="bullet"/>
      <w:lvlText w:val=""/>
      <w:lvlJc w:val="left"/>
      <w:pPr>
        <w:ind w:left="909" w:hanging="360"/>
      </w:pPr>
      <w:rPr>
        <w:rFonts w:ascii="Wingdings" w:hAnsi="Wingdings"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 w15:restartNumberingAfterBreak="0">
    <w:nsid w:val="0A5B0077"/>
    <w:multiLevelType w:val="hybridMultilevel"/>
    <w:tmpl w:val="0A26B0E2"/>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06382"/>
    <w:multiLevelType w:val="hybridMultilevel"/>
    <w:tmpl w:val="7668FA7A"/>
    <w:lvl w:ilvl="0" w:tplc="041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3" w15:restartNumberingAfterBreak="0">
    <w:nsid w:val="31362D9A"/>
    <w:multiLevelType w:val="hybridMultilevel"/>
    <w:tmpl w:val="74041A96"/>
    <w:lvl w:ilvl="0" w:tplc="04190001">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4" w15:restartNumberingAfterBreak="0">
    <w:nsid w:val="326D41B6"/>
    <w:multiLevelType w:val="hybridMultilevel"/>
    <w:tmpl w:val="5F0E10A0"/>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74D52"/>
    <w:multiLevelType w:val="hybridMultilevel"/>
    <w:tmpl w:val="F53EE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55E56"/>
    <w:multiLevelType w:val="hybridMultilevel"/>
    <w:tmpl w:val="45AC52D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909343E"/>
    <w:multiLevelType w:val="hybridMultilevel"/>
    <w:tmpl w:val="C602AE9C"/>
    <w:lvl w:ilvl="0" w:tplc="041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B85717E"/>
    <w:multiLevelType w:val="multilevel"/>
    <w:tmpl w:val="4F8C04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0F0312"/>
    <w:multiLevelType w:val="hybridMultilevel"/>
    <w:tmpl w:val="D12C3B64"/>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10" w15:restartNumberingAfterBreak="0">
    <w:nsid w:val="5A472C55"/>
    <w:multiLevelType w:val="hybridMultilevel"/>
    <w:tmpl w:val="DAF6A7B4"/>
    <w:lvl w:ilvl="0" w:tplc="041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1" w15:restartNumberingAfterBreak="0">
    <w:nsid w:val="5C090AD0"/>
    <w:multiLevelType w:val="hybridMultilevel"/>
    <w:tmpl w:val="C3204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938BB"/>
    <w:multiLevelType w:val="multilevel"/>
    <w:tmpl w:val="7CD476C0"/>
    <w:lvl w:ilvl="0">
      <w:start w:val="1"/>
      <w:numFmt w:val="upperRoman"/>
      <w:lvlText w:val="%1."/>
      <w:lvlJc w:val="left"/>
      <w:pPr>
        <w:ind w:left="1146" w:hanging="720"/>
      </w:pPr>
      <w:rPr>
        <w:rFonts w:hint="default"/>
        <w:b/>
      </w:rPr>
    </w:lvl>
    <w:lvl w:ilvl="1">
      <w:start w:val="7"/>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768C1E51"/>
    <w:multiLevelType w:val="hybridMultilevel"/>
    <w:tmpl w:val="92182A56"/>
    <w:lvl w:ilvl="0" w:tplc="041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4" w15:restartNumberingAfterBreak="0">
    <w:nsid w:val="76D10961"/>
    <w:multiLevelType w:val="hybridMultilevel"/>
    <w:tmpl w:val="3E1E6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6"/>
  </w:num>
  <w:num w:numId="5">
    <w:abstractNumId w:val="14"/>
  </w:num>
  <w:num w:numId="6">
    <w:abstractNumId w:val="11"/>
  </w:num>
  <w:num w:numId="7">
    <w:abstractNumId w:val="5"/>
  </w:num>
  <w:num w:numId="8">
    <w:abstractNumId w:val="3"/>
  </w:num>
  <w:num w:numId="9">
    <w:abstractNumId w:val="9"/>
  </w:num>
  <w:num w:numId="10">
    <w:abstractNumId w:val="7"/>
  </w:num>
  <w:num w:numId="11">
    <w:abstractNumId w:val="13"/>
  </w:num>
  <w:num w:numId="12">
    <w:abstractNumId w:val="1"/>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drawingGridHorizontalSpacing w:val="110"/>
  <w:displayHorizontalDrawingGridEvery w:val="2"/>
  <w:displayVerticalDrawingGridEvery w:val="2"/>
  <w:characterSpacingControl w:val="doNotCompress"/>
  <w:hdrShapeDefaults>
    <o:shapedefaults v:ext="edit" spidmax="491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80"/>
    <w:rsid w:val="00005A43"/>
    <w:rsid w:val="00007565"/>
    <w:rsid w:val="00007F06"/>
    <w:rsid w:val="0001120B"/>
    <w:rsid w:val="000137F1"/>
    <w:rsid w:val="00017084"/>
    <w:rsid w:val="00020C66"/>
    <w:rsid w:val="00025BAE"/>
    <w:rsid w:val="000315FA"/>
    <w:rsid w:val="00035E19"/>
    <w:rsid w:val="00041865"/>
    <w:rsid w:val="00043E2F"/>
    <w:rsid w:val="00044072"/>
    <w:rsid w:val="000457D8"/>
    <w:rsid w:val="0004610E"/>
    <w:rsid w:val="000500F7"/>
    <w:rsid w:val="00051B9E"/>
    <w:rsid w:val="000522AA"/>
    <w:rsid w:val="0005273E"/>
    <w:rsid w:val="00053708"/>
    <w:rsid w:val="000541E0"/>
    <w:rsid w:val="00061280"/>
    <w:rsid w:val="000668CF"/>
    <w:rsid w:val="0007005D"/>
    <w:rsid w:val="000742F7"/>
    <w:rsid w:val="00081964"/>
    <w:rsid w:val="000879BA"/>
    <w:rsid w:val="00091037"/>
    <w:rsid w:val="00091D9D"/>
    <w:rsid w:val="00094152"/>
    <w:rsid w:val="00094BE1"/>
    <w:rsid w:val="0009579F"/>
    <w:rsid w:val="00096592"/>
    <w:rsid w:val="0009757C"/>
    <w:rsid w:val="00097FE5"/>
    <w:rsid w:val="000A46E6"/>
    <w:rsid w:val="000A681C"/>
    <w:rsid w:val="000A6D27"/>
    <w:rsid w:val="000B212D"/>
    <w:rsid w:val="000B2FA4"/>
    <w:rsid w:val="000B404E"/>
    <w:rsid w:val="000B5035"/>
    <w:rsid w:val="000B5504"/>
    <w:rsid w:val="000B6447"/>
    <w:rsid w:val="000B74B2"/>
    <w:rsid w:val="000C1AA0"/>
    <w:rsid w:val="000C6B55"/>
    <w:rsid w:val="000D2CAC"/>
    <w:rsid w:val="000D6F89"/>
    <w:rsid w:val="000E2056"/>
    <w:rsid w:val="000E5149"/>
    <w:rsid w:val="000F1625"/>
    <w:rsid w:val="000F4191"/>
    <w:rsid w:val="000F4E19"/>
    <w:rsid w:val="001003DD"/>
    <w:rsid w:val="00101462"/>
    <w:rsid w:val="00102D1E"/>
    <w:rsid w:val="00103570"/>
    <w:rsid w:val="001061B1"/>
    <w:rsid w:val="00107079"/>
    <w:rsid w:val="00115633"/>
    <w:rsid w:val="00116F2B"/>
    <w:rsid w:val="0012126D"/>
    <w:rsid w:val="00121AC3"/>
    <w:rsid w:val="001307D4"/>
    <w:rsid w:val="00132973"/>
    <w:rsid w:val="001339B5"/>
    <w:rsid w:val="00134682"/>
    <w:rsid w:val="00141A3E"/>
    <w:rsid w:val="00143C6B"/>
    <w:rsid w:val="00153C6F"/>
    <w:rsid w:val="00154948"/>
    <w:rsid w:val="00154B03"/>
    <w:rsid w:val="0015524C"/>
    <w:rsid w:val="00156306"/>
    <w:rsid w:val="00164311"/>
    <w:rsid w:val="001651B8"/>
    <w:rsid w:val="0016557D"/>
    <w:rsid w:val="001678EE"/>
    <w:rsid w:val="00170126"/>
    <w:rsid w:val="001714FB"/>
    <w:rsid w:val="00185686"/>
    <w:rsid w:val="00187106"/>
    <w:rsid w:val="00193EFB"/>
    <w:rsid w:val="00196CA4"/>
    <w:rsid w:val="001A060C"/>
    <w:rsid w:val="001A3D7A"/>
    <w:rsid w:val="001B1E83"/>
    <w:rsid w:val="001B5183"/>
    <w:rsid w:val="001B545A"/>
    <w:rsid w:val="001B7C57"/>
    <w:rsid w:val="001B7FE9"/>
    <w:rsid w:val="001C21F0"/>
    <w:rsid w:val="001C515A"/>
    <w:rsid w:val="001C6607"/>
    <w:rsid w:val="001C6714"/>
    <w:rsid w:val="001D2D00"/>
    <w:rsid w:val="001D3431"/>
    <w:rsid w:val="001E0282"/>
    <w:rsid w:val="001E053F"/>
    <w:rsid w:val="001E3CD9"/>
    <w:rsid w:val="001F0501"/>
    <w:rsid w:val="001F3CD9"/>
    <w:rsid w:val="002020AA"/>
    <w:rsid w:val="00203E76"/>
    <w:rsid w:val="00207BB3"/>
    <w:rsid w:val="00210B8C"/>
    <w:rsid w:val="002127A4"/>
    <w:rsid w:val="00212F45"/>
    <w:rsid w:val="002204C8"/>
    <w:rsid w:val="0022079B"/>
    <w:rsid w:val="00220E4F"/>
    <w:rsid w:val="0022472A"/>
    <w:rsid w:val="00226E74"/>
    <w:rsid w:val="00236E99"/>
    <w:rsid w:val="002457CF"/>
    <w:rsid w:val="002539D8"/>
    <w:rsid w:val="00253B26"/>
    <w:rsid w:val="00257705"/>
    <w:rsid w:val="00257C66"/>
    <w:rsid w:val="002654B3"/>
    <w:rsid w:val="00267D14"/>
    <w:rsid w:val="00271656"/>
    <w:rsid w:val="00273082"/>
    <w:rsid w:val="00280E25"/>
    <w:rsid w:val="0028149E"/>
    <w:rsid w:val="00283A33"/>
    <w:rsid w:val="00284A12"/>
    <w:rsid w:val="002A1C75"/>
    <w:rsid w:val="002A29D1"/>
    <w:rsid w:val="002A3455"/>
    <w:rsid w:val="002A6E54"/>
    <w:rsid w:val="002B1A1D"/>
    <w:rsid w:val="002B77DA"/>
    <w:rsid w:val="002C2A34"/>
    <w:rsid w:val="002C396D"/>
    <w:rsid w:val="002C4A68"/>
    <w:rsid w:val="002C54D1"/>
    <w:rsid w:val="002D0D27"/>
    <w:rsid w:val="002D15BD"/>
    <w:rsid w:val="002D7720"/>
    <w:rsid w:val="002E0A08"/>
    <w:rsid w:val="002E1B4A"/>
    <w:rsid w:val="002E1B57"/>
    <w:rsid w:val="002E2118"/>
    <w:rsid w:val="002E3136"/>
    <w:rsid w:val="002E361C"/>
    <w:rsid w:val="002E4B4D"/>
    <w:rsid w:val="002E5EA2"/>
    <w:rsid w:val="002E630C"/>
    <w:rsid w:val="002F3DB5"/>
    <w:rsid w:val="002F4D4C"/>
    <w:rsid w:val="002F6C5D"/>
    <w:rsid w:val="002F73D1"/>
    <w:rsid w:val="0030074D"/>
    <w:rsid w:val="00304F7C"/>
    <w:rsid w:val="0030571C"/>
    <w:rsid w:val="003106A1"/>
    <w:rsid w:val="0031179C"/>
    <w:rsid w:val="00313D2C"/>
    <w:rsid w:val="00314EFA"/>
    <w:rsid w:val="00316D47"/>
    <w:rsid w:val="003202DA"/>
    <w:rsid w:val="0032300E"/>
    <w:rsid w:val="00330DB4"/>
    <w:rsid w:val="00332AF2"/>
    <w:rsid w:val="00332FCF"/>
    <w:rsid w:val="0033539F"/>
    <w:rsid w:val="0033713D"/>
    <w:rsid w:val="00344696"/>
    <w:rsid w:val="00344B17"/>
    <w:rsid w:val="00352007"/>
    <w:rsid w:val="003570BA"/>
    <w:rsid w:val="0036162E"/>
    <w:rsid w:val="003620B0"/>
    <w:rsid w:val="00366688"/>
    <w:rsid w:val="00366A3B"/>
    <w:rsid w:val="00367100"/>
    <w:rsid w:val="00376C9D"/>
    <w:rsid w:val="00381801"/>
    <w:rsid w:val="0038204F"/>
    <w:rsid w:val="0038242D"/>
    <w:rsid w:val="00383492"/>
    <w:rsid w:val="00384996"/>
    <w:rsid w:val="00384A3D"/>
    <w:rsid w:val="00385132"/>
    <w:rsid w:val="00387245"/>
    <w:rsid w:val="003A1D72"/>
    <w:rsid w:val="003A21FD"/>
    <w:rsid w:val="003A3E26"/>
    <w:rsid w:val="003B0C0C"/>
    <w:rsid w:val="003B2668"/>
    <w:rsid w:val="003B71A3"/>
    <w:rsid w:val="003C0106"/>
    <w:rsid w:val="003C3069"/>
    <w:rsid w:val="003D062A"/>
    <w:rsid w:val="003D26D1"/>
    <w:rsid w:val="003D2E6F"/>
    <w:rsid w:val="003D396D"/>
    <w:rsid w:val="003D619C"/>
    <w:rsid w:val="003E55C1"/>
    <w:rsid w:val="003E6DC6"/>
    <w:rsid w:val="003F1FBA"/>
    <w:rsid w:val="003F359F"/>
    <w:rsid w:val="003F3B63"/>
    <w:rsid w:val="003F44FF"/>
    <w:rsid w:val="00400841"/>
    <w:rsid w:val="00400F7A"/>
    <w:rsid w:val="00402033"/>
    <w:rsid w:val="004044A3"/>
    <w:rsid w:val="00404661"/>
    <w:rsid w:val="00407F1A"/>
    <w:rsid w:val="00413241"/>
    <w:rsid w:val="0041419E"/>
    <w:rsid w:val="00417469"/>
    <w:rsid w:val="00420B3E"/>
    <w:rsid w:val="00423C0A"/>
    <w:rsid w:val="00424A20"/>
    <w:rsid w:val="00436646"/>
    <w:rsid w:val="00436C61"/>
    <w:rsid w:val="0043740B"/>
    <w:rsid w:val="00441985"/>
    <w:rsid w:val="004433CD"/>
    <w:rsid w:val="00456564"/>
    <w:rsid w:val="0046529A"/>
    <w:rsid w:val="004728FE"/>
    <w:rsid w:val="0047338D"/>
    <w:rsid w:val="0047381D"/>
    <w:rsid w:val="00481F73"/>
    <w:rsid w:val="00492AD5"/>
    <w:rsid w:val="00497A13"/>
    <w:rsid w:val="00497CF8"/>
    <w:rsid w:val="004A0AB1"/>
    <w:rsid w:val="004A2A41"/>
    <w:rsid w:val="004A2F12"/>
    <w:rsid w:val="004A3C3B"/>
    <w:rsid w:val="004B0887"/>
    <w:rsid w:val="004B6034"/>
    <w:rsid w:val="004C00BE"/>
    <w:rsid w:val="004C0DBE"/>
    <w:rsid w:val="004C3370"/>
    <w:rsid w:val="004C4FCE"/>
    <w:rsid w:val="004C6714"/>
    <w:rsid w:val="004C6D2A"/>
    <w:rsid w:val="004E39CD"/>
    <w:rsid w:val="004F232A"/>
    <w:rsid w:val="004F5627"/>
    <w:rsid w:val="004F77FA"/>
    <w:rsid w:val="00502655"/>
    <w:rsid w:val="005108D6"/>
    <w:rsid w:val="00520A04"/>
    <w:rsid w:val="00520FE4"/>
    <w:rsid w:val="0052143F"/>
    <w:rsid w:val="005228AF"/>
    <w:rsid w:val="005233FC"/>
    <w:rsid w:val="005247DD"/>
    <w:rsid w:val="00527C71"/>
    <w:rsid w:val="0053292E"/>
    <w:rsid w:val="00533A5A"/>
    <w:rsid w:val="00536C6D"/>
    <w:rsid w:val="00537001"/>
    <w:rsid w:val="005422D9"/>
    <w:rsid w:val="00544129"/>
    <w:rsid w:val="005446E3"/>
    <w:rsid w:val="00545545"/>
    <w:rsid w:val="00546D75"/>
    <w:rsid w:val="00547856"/>
    <w:rsid w:val="005517A8"/>
    <w:rsid w:val="00551852"/>
    <w:rsid w:val="00551EAF"/>
    <w:rsid w:val="00557B2E"/>
    <w:rsid w:val="005625C2"/>
    <w:rsid w:val="00566497"/>
    <w:rsid w:val="00577F8F"/>
    <w:rsid w:val="00581FCA"/>
    <w:rsid w:val="00585356"/>
    <w:rsid w:val="00585ED8"/>
    <w:rsid w:val="0058761C"/>
    <w:rsid w:val="00590941"/>
    <w:rsid w:val="00590E75"/>
    <w:rsid w:val="0059454C"/>
    <w:rsid w:val="00594DBC"/>
    <w:rsid w:val="005A18A2"/>
    <w:rsid w:val="005A28D5"/>
    <w:rsid w:val="005A316E"/>
    <w:rsid w:val="005B11DC"/>
    <w:rsid w:val="005B15E3"/>
    <w:rsid w:val="005B2D5F"/>
    <w:rsid w:val="005B45DA"/>
    <w:rsid w:val="005B51B8"/>
    <w:rsid w:val="005B730A"/>
    <w:rsid w:val="005C2534"/>
    <w:rsid w:val="005C3E64"/>
    <w:rsid w:val="005D13E5"/>
    <w:rsid w:val="005D6562"/>
    <w:rsid w:val="005D75A2"/>
    <w:rsid w:val="005E08F4"/>
    <w:rsid w:val="005E38F5"/>
    <w:rsid w:val="005E4CB5"/>
    <w:rsid w:val="005E5C29"/>
    <w:rsid w:val="005E64A4"/>
    <w:rsid w:val="005E6BE2"/>
    <w:rsid w:val="005F2D51"/>
    <w:rsid w:val="005F6C94"/>
    <w:rsid w:val="006007B1"/>
    <w:rsid w:val="00602F05"/>
    <w:rsid w:val="00612FEF"/>
    <w:rsid w:val="00613D77"/>
    <w:rsid w:val="00615DB6"/>
    <w:rsid w:val="00616527"/>
    <w:rsid w:val="0062031B"/>
    <w:rsid w:val="006229EF"/>
    <w:rsid w:val="006246ED"/>
    <w:rsid w:val="0062481E"/>
    <w:rsid w:val="00630649"/>
    <w:rsid w:val="00635F2E"/>
    <w:rsid w:val="00636A13"/>
    <w:rsid w:val="00641B3A"/>
    <w:rsid w:val="00642EA7"/>
    <w:rsid w:val="006535D5"/>
    <w:rsid w:val="006548DC"/>
    <w:rsid w:val="00656E0B"/>
    <w:rsid w:val="00660E4C"/>
    <w:rsid w:val="006655F5"/>
    <w:rsid w:val="0066694C"/>
    <w:rsid w:val="00675BAF"/>
    <w:rsid w:val="00676289"/>
    <w:rsid w:val="00676D85"/>
    <w:rsid w:val="00681F1D"/>
    <w:rsid w:val="00692E42"/>
    <w:rsid w:val="006941E8"/>
    <w:rsid w:val="006A417A"/>
    <w:rsid w:val="006A6F3D"/>
    <w:rsid w:val="006B3D6B"/>
    <w:rsid w:val="006C3F5B"/>
    <w:rsid w:val="006C43D6"/>
    <w:rsid w:val="006D489A"/>
    <w:rsid w:val="006D6145"/>
    <w:rsid w:val="006D705B"/>
    <w:rsid w:val="006E1A79"/>
    <w:rsid w:val="006E2991"/>
    <w:rsid w:val="006E448D"/>
    <w:rsid w:val="006E4857"/>
    <w:rsid w:val="006E4BAE"/>
    <w:rsid w:val="006E5347"/>
    <w:rsid w:val="006E7A35"/>
    <w:rsid w:val="006E7BCD"/>
    <w:rsid w:val="006F4768"/>
    <w:rsid w:val="006F4F89"/>
    <w:rsid w:val="00700346"/>
    <w:rsid w:val="00702351"/>
    <w:rsid w:val="0070253A"/>
    <w:rsid w:val="00703A78"/>
    <w:rsid w:val="007060FA"/>
    <w:rsid w:val="00707F17"/>
    <w:rsid w:val="00712994"/>
    <w:rsid w:val="00715CAB"/>
    <w:rsid w:val="00720DFF"/>
    <w:rsid w:val="007242F2"/>
    <w:rsid w:val="007371B6"/>
    <w:rsid w:val="0073741B"/>
    <w:rsid w:val="0074335B"/>
    <w:rsid w:val="00744BE7"/>
    <w:rsid w:val="007500D3"/>
    <w:rsid w:val="0076455B"/>
    <w:rsid w:val="00767D56"/>
    <w:rsid w:val="00773602"/>
    <w:rsid w:val="00774812"/>
    <w:rsid w:val="00783268"/>
    <w:rsid w:val="00785346"/>
    <w:rsid w:val="007853E5"/>
    <w:rsid w:val="00793CCE"/>
    <w:rsid w:val="007A2A90"/>
    <w:rsid w:val="007A3BEC"/>
    <w:rsid w:val="007A42EE"/>
    <w:rsid w:val="007A5EE8"/>
    <w:rsid w:val="007C44AC"/>
    <w:rsid w:val="007C515F"/>
    <w:rsid w:val="007C5542"/>
    <w:rsid w:val="007C7963"/>
    <w:rsid w:val="007D0135"/>
    <w:rsid w:val="007D52BB"/>
    <w:rsid w:val="007D758B"/>
    <w:rsid w:val="007E0EE0"/>
    <w:rsid w:val="007E171D"/>
    <w:rsid w:val="007E2133"/>
    <w:rsid w:val="007E21CB"/>
    <w:rsid w:val="007E2535"/>
    <w:rsid w:val="007E3E5C"/>
    <w:rsid w:val="007E706D"/>
    <w:rsid w:val="007F7508"/>
    <w:rsid w:val="00803D25"/>
    <w:rsid w:val="00804848"/>
    <w:rsid w:val="00805B40"/>
    <w:rsid w:val="0080656B"/>
    <w:rsid w:val="008133CF"/>
    <w:rsid w:val="00814C74"/>
    <w:rsid w:val="00821ABB"/>
    <w:rsid w:val="008228C2"/>
    <w:rsid w:val="00824AF3"/>
    <w:rsid w:val="00826024"/>
    <w:rsid w:val="008273C3"/>
    <w:rsid w:val="00836443"/>
    <w:rsid w:val="00836D5A"/>
    <w:rsid w:val="0085152E"/>
    <w:rsid w:val="00856D22"/>
    <w:rsid w:val="00860F7E"/>
    <w:rsid w:val="00861F15"/>
    <w:rsid w:val="00862FD9"/>
    <w:rsid w:val="00865483"/>
    <w:rsid w:val="0086611B"/>
    <w:rsid w:val="00866D5F"/>
    <w:rsid w:val="00872C57"/>
    <w:rsid w:val="00873D49"/>
    <w:rsid w:val="008761EE"/>
    <w:rsid w:val="00880369"/>
    <w:rsid w:val="00880CD7"/>
    <w:rsid w:val="00881F39"/>
    <w:rsid w:val="008847FA"/>
    <w:rsid w:val="00886000"/>
    <w:rsid w:val="00893FF7"/>
    <w:rsid w:val="008962F7"/>
    <w:rsid w:val="008A1ED7"/>
    <w:rsid w:val="008A2EB5"/>
    <w:rsid w:val="008A4680"/>
    <w:rsid w:val="008A4A8D"/>
    <w:rsid w:val="008A4E34"/>
    <w:rsid w:val="008A6975"/>
    <w:rsid w:val="008A6D71"/>
    <w:rsid w:val="008A785C"/>
    <w:rsid w:val="008B0518"/>
    <w:rsid w:val="008B3206"/>
    <w:rsid w:val="008B4D50"/>
    <w:rsid w:val="008B4DFE"/>
    <w:rsid w:val="008B65CC"/>
    <w:rsid w:val="008C1759"/>
    <w:rsid w:val="008C1ECB"/>
    <w:rsid w:val="008C32B3"/>
    <w:rsid w:val="008C3982"/>
    <w:rsid w:val="008C3C23"/>
    <w:rsid w:val="008C3E0D"/>
    <w:rsid w:val="008C77F3"/>
    <w:rsid w:val="008C7EA9"/>
    <w:rsid w:val="008D06EC"/>
    <w:rsid w:val="008D3631"/>
    <w:rsid w:val="008E05F0"/>
    <w:rsid w:val="008E30F6"/>
    <w:rsid w:val="008E513E"/>
    <w:rsid w:val="008E5C9F"/>
    <w:rsid w:val="008F17B2"/>
    <w:rsid w:val="008F17BD"/>
    <w:rsid w:val="008F30BA"/>
    <w:rsid w:val="008F33E9"/>
    <w:rsid w:val="008F396E"/>
    <w:rsid w:val="008F41FC"/>
    <w:rsid w:val="00901C22"/>
    <w:rsid w:val="0090609B"/>
    <w:rsid w:val="00911C32"/>
    <w:rsid w:val="00913A5E"/>
    <w:rsid w:val="009141AF"/>
    <w:rsid w:val="009174C7"/>
    <w:rsid w:val="00921489"/>
    <w:rsid w:val="00923D7D"/>
    <w:rsid w:val="00924289"/>
    <w:rsid w:val="00924940"/>
    <w:rsid w:val="00925E09"/>
    <w:rsid w:val="0092759B"/>
    <w:rsid w:val="00933645"/>
    <w:rsid w:val="00940254"/>
    <w:rsid w:val="009418D4"/>
    <w:rsid w:val="00946989"/>
    <w:rsid w:val="009547C0"/>
    <w:rsid w:val="00955685"/>
    <w:rsid w:val="009568F2"/>
    <w:rsid w:val="00961099"/>
    <w:rsid w:val="00961304"/>
    <w:rsid w:val="009666B4"/>
    <w:rsid w:val="00967B32"/>
    <w:rsid w:val="00967D66"/>
    <w:rsid w:val="009731A7"/>
    <w:rsid w:val="00973D76"/>
    <w:rsid w:val="00973E95"/>
    <w:rsid w:val="00976A06"/>
    <w:rsid w:val="00976D14"/>
    <w:rsid w:val="009777D2"/>
    <w:rsid w:val="00982E60"/>
    <w:rsid w:val="00984D03"/>
    <w:rsid w:val="009851FC"/>
    <w:rsid w:val="00990540"/>
    <w:rsid w:val="00992BFC"/>
    <w:rsid w:val="00993923"/>
    <w:rsid w:val="00994382"/>
    <w:rsid w:val="00994EC7"/>
    <w:rsid w:val="009951C7"/>
    <w:rsid w:val="009970A2"/>
    <w:rsid w:val="009A1B9D"/>
    <w:rsid w:val="009A2EF0"/>
    <w:rsid w:val="009A3F27"/>
    <w:rsid w:val="009A4858"/>
    <w:rsid w:val="009A79E4"/>
    <w:rsid w:val="009B4C15"/>
    <w:rsid w:val="009B53E5"/>
    <w:rsid w:val="009D2A4F"/>
    <w:rsid w:val="009D2BBC"/>
    <w:rsid w:val="009D5C27"/>
    <w:rsid w:val="009E592B"/>
    <w:rsid w:val="009E59FF"/>
    <w:rsid w:val="009F23DD"/>
    <w:rsid w:val="009F62CE"/>
    <w:rsid w:val="00A02A27"/>
    <w:rsid w:val="00A057B9"/>
    <w:rsid w:val="00A11DF5"/>
    <w:rsid w:val="00A12AFF"/>
    <w:rsid w:val="00A20219"/>
    <w:rsid w:val="00A22577"/>
    <w:rsid w:val="00A24F24"/>
    <w:rsid w:val="00A2632B"/>
    <w:rsid w:val="00A30A3A"/>
    <w:rsid w:val="00A313EC"/>
    <w:rsid w:val="00A3539C"/>
    <w:rsid w:val="00A365B6"/>
    <w:rsid w:val="00A43B13"/>
    <w:rsid w:val="00A44076"/>
    <w:rsid w:val="00A44DC4"/>
    <w:rsid w:val="00A530C0"/>
    <w:rsid w:val="00A61554"/>
    <w:rsid w:val="00A62745"/>
    <w:rsid w:val="00A64C75"/>
    <w:rsid w:val="00A66B67"/>
    <w:rsid w:val="00A670A8"/>
    <w:rsid w:val="00A73959"/>
    <w:rsid w:val="00A76084"/>
    <w:rsid w:val="00A76363"/>
    <w:rsid w:val="00A76D11"/>
    <w:rsid w:val="00A76E17"/>
    <w:rsid w:val="00A8012F"/>
    <w:rsid w:val="00A805B2"/>
    <w:rsid w:val="00A82F29"/>
    <w:rsid w:val="00A847A0"/>
    <w:rsid w:val="00A8555A"/>
    <w:rsid w:val="00A92FCF"/>
    <w:rsid w:val="00A9344E"/>
    <w:rsid w:val="00A94F62"/>
    <w:rsid w:val="00A9587B"/>
    <w:rsid w:val="00A96306"/>
    <w:rsid w:val="00A97F1D"/>
    <w:rsid w:val="00AA23A9"/>
    <w:rsid w:val="00AA4031"/>
    <w:rsid w:val="00AA502B"/>
    <w:rsid w:val="00AA782E"/>
    <w:rsid w:val="00AB0D95"/>
    <w:rsid w:val="00AB1AA1"/>
    <w:rsid w:val="00AB3510"/>
    <w:rsid w:val="00AB3F5E"/>
    <w:rsid w:val="00AC20D1"/>
    <w:rsid w:val="00AC28C3"/>
    <w:rsid w:val="00AC6272"/>
    <w:rsid w:val="00AD0633"/>
    <w:rsid w:val="00AD07AE"/>
    <w:rsid w:val="00AD255B"/>
    <w:rsid w:val="00AD5109"/>
    <w:rsid w:val="00AD6207"/>
    <w:rsid w:val="00AD74FD"/>
    <w:rsid w:val="00AD782B"/>
    <w:rsid w:val="00AD7CF2"/>
    <w:rsid w:val="00AE29E1"/>
    <w:rsid w:val="00AE30AE"/>
    <w:rsid w:val="00AE4AA3"/>
    <w:rsid w:val="00AE4DD1"/>
    <w:rsid w:val="00AF0583"/>
    <w:rsid w:val="00AF1619"/>
    <w:rsid w:val="00AF2B94"/>
    <w:rsid w:val="00AF2E8B"/>
    <w:rsid w:val="00AF368C"/>
    <w:rsid w:val="00AF7F31"/>
    <w:rsid w:val="00B00B40"/>
    <w:rsid w:val="00B0531B"/>
    <w:rsid w:val="00B07731"/>
    <w:rsid w:val="00B07BFB"/>
    <w:rsid w:val="00B12918"/>
    <w:rsid w:val="00B134C0"/>
    <w:rsid w:val="00B1462D"/>
    <w:rsid w:val="00B164D9"/>
    <w:rsid w:val="00B230A7"/>
    <w:rsid w:val="00B26009"/>
    <w:rsid w:val="00B27A3A"/>
    <w:rsid w:val="00B27AE9"/>
    <w:rsid w:val="00B31919"/>
    <w:rsid w:val="00B32339"/>
    <w:rsid w:val="00B34422"/>
    <w:rsid w:val="00B35D54"/>
    <w:rsid w:val="00B36D8E"/>
    <w:rsid w:val="00B40C03"/>
    <w:rsid w:val="00B41212"/>
    <w:rsid w:val="00B418E5"/>
    <w:rsid w:val="00B42DC5"/>
    <w:rsid w:val="00B4393B"/>
    <w:rsid w:val="00B44209"/>
    <w:rsid w:val="00B50BE0"/>
    <w:rsid w:val="00B51702"/>
    <w:rsid w:val="00B52067"/>
    <w:rsid w:val="00B52C2D"/>
    <w:rsid w:val="00B54FFD"/>
    <w:rsid w:val="00B565C9"/>
    <w:rsid w:val="00B57DC2"/>
    <w:rsid w:val="00B6035B"/>
    <w:rsid w:val="00B64766"/>
    <w:rsid w:val="00B65C69"/>
    <w:rsid w:val="00B65F4C"/>
    <w:rsid w:val="00B740D2"/>
    <w:rsid w:val="00B77561"/>
    <w:rsid w:val="00B777FD"/>
    <w:rsid w:val="00B7793C"/>
    <w:rsid w:val="00B83064"/>
    <w:rsid w:val="00B831A7"/>
    <w:rsid w:val="00B93F4F"/>
    <w:rsid w:val="00B95A39"/>
    <w:rsid w:val="00B97037"/>
    <w:rsid w:val="00BA360B"/>
    <w:rsid w:val="00BA6E96"/>
    <w:rsid w:val="00BB3E24"/>
    <w:rsid w:val="00BB48B5"/>
    <w:rsid w:val="00BB54FB"/>
    <w:rsid w:val="00BB7E8E"/>
    <w:rsid w:val="00BC0355"/>
    <w:rsid w:val="00BC2F4D"/>
    <w:rsid w:val="00BC4643"/>
    <w:rsid w:val="00BD3A33"/>
    <w:rsid w:val="00BD4E80"/>
    <w:rsid w:val="00BD4F24"/>
    <w:rsid w:val="00BE232F"/>
    <w:rsid w:val="00BE2B14"/>
    <w:rsid w:val="00BE72C0"/>
    <w:rsid w:val="00BE7A94"/>
    <w:rsid w:val="00BF1C8C"/>
    <w:rsid w:val="00BF7076"/>
    <w:rsid w:val="00C0110D"/>
    <w:rsid w:val="00C03CCE"/>
    <w:rsid w:val="00C1346B"/>
    <w:rsid w:val="00C14258"/>
    <w:rsid w:val="00C1733B"/>
    <w:rsid w:val="00C23E32"/>
    <w:rsid w:val="00C268FF"/>
    <w:rsid w:val="00C27490"/>
    <w:rsid w:val="00C46674"/>
    <w:rsid w:val="00C50EA5"/>
    <w:rsid w:val="00C512EE"/>
    <w:rsid w:val="00C51A04"/>
    <w:rsid w:val="00C528CF"/>
    <w:rsid w:val="00C52999"/>
    <w:rsid w:val="00C56596"/>
    <w:rsid w:val="00C57844"/>
    <w:rsid w:val="00C62DE7"/>
    <w:rsid w:val="00C6734E"/>
    <w:rsid w:val="00C675CD"/>
    <w:rsid w:val="00C67E95"/>
    <w:rsid w:val="00C721A1"/>
    <w:rsid w:val="00C73EDD"/>
    <w:rsid w:val="00C760D4"/>
    <w:rsid w:val="00C80594"/>
    <w:rsid w:val="00C81458"/>
    <w:rsid w:val="00C81731"/>
    <w:rsid w:val="00C8192F"/>
    <w:rsid w:val="00C81D8F"/>
    <w:rsid w:val="00C83BC4"/>
    <w:rsid w:val="00C845D5"/>
    <w:rsid w:val="00C87EF9"/>
    <w:rsid w:val="00C9136F"/>
    <w:rsid w:val="00C921D6"/>
    <w:rsid w:val="00C93F5F"/>
    <w:rsid w:val="00CA4855"/>
    <w:rsid w:val="00CA4C11"/>
    <w:rsid w:val="00CA7980"/>
    <w:rsid w:val="00CB1E05"/>
    <w:rsid w:val="00CB2AA0"/>
    <w:rsid w:val="00CB4D00"/>
    <w:rsid w:val="00CB6D18"/>
    <w:rsid w:val="00CB6E00"/>
    <w:rsid w:val="00CC1162"/>
    <w:rsid w:val="00CC69B6"/>
    <w:rsid w:val="00CD0E24"/>
    <w:rsid w:val="00CD602D"/>
    <w:rsid w:val="00CE16F4"/>
    <w:rsid w:val="00CE2E19"/>
    <w:rsid w:val="00CE3FCF"/>
    <w:rsid w:val="00CE6D9D"/>
    <w:rsid w:val="00CF08DB"/>
    <w:rsid w:val="00CF55BC"/>
    <w:rsid w:val="00CF6E12"/>
    <w:rsid w:val="00CF6E7A"/>
    <w:rsid w:val="00CF7521"/>
    <w:rsid w:val="00D02EA2"/>
    <w:rsid w:val="00D03B63"/>
    <w:rsid w:val="00D070F7"/>
    <w:rsid w:val="00D10D12"/>
    <w:rsid w:val="00D17338"/>
    <w:rsid w:val="00D17E88"/>
    <w:rsid w:val="00D21B55"/>
    <w:rsid w:val="00D21DD3"/>
    <w:rsid w:val="00D2209B"/>
    <w:rsid w:val="00D23B96"/>
    <w:rsid w:val="00D25D34"/>
    <w:rsid w:val="00D3531A"/>
    <w:rsid w:val="00D35E5A"/>
    <w:rsid w:val="00D407C8"/>
    <w:rsid w:val="00D42990"/>
    <w:rsid w:val="00D43085"/>
    <w:rsid w:val="00D4358C"/>
    <w:rsid w:val="00D44380"/>
    <w:rsid w:val="00D4453B"/>
    <w:rsid w:val="00D466B9"/>
    <w:rsid w:val="00D510B8"/>
    <w:rsid w:val="00D52996"/>
    <w:rsid w:val="00D60285"/>
    <w:rsid w:val="00D61BEE"/>
    <w:rsid w:val="00D620D0"/>
    <w:rsid w:val="00D62657"/>
    <w:rsid w:val="00D62F2B"/>
    <w:rsid w:val="00D6363B"/>
    <w:rsid w:val="00D6377B"/>
    <w:rsid w:val="00D63D04"/>
    <w:rsid w:val="00D65C7B"/>
    <w:rsid w:val="00D66958"/>
    <w:rsid w:val="00D67638"/>
    <w:rsid w:val="00D73C92"/>
    <w:rsid w:val="00D81418"/>
    <w:rsid w:val="00D85E9C"/>
    <w:rsid w:val="00D8784D"/>
    <w:rsid w:val="00D905C5"/>
    <w:rsid w:val="00D942BD"/>
    <w:rsid w:val="00D96AF7"/>
    <w:rsid w:val="00DA11A0"/>
    <w:rsid w:val="00DA662B"/>
    <w:rsid w:val="00DA7A0E"/>
    <w:rsid w:val="00DB1410"/>
    <w:rsid w:val="00DC3195"/>
    <w:rsid w:val="00DC64F9"/>
    <w:rsid w:val="00DD01AE"/>
    <w:rsid w:val="00DD1830"/>
    <w:rsid w:val="00DD3716"/>
    <w:rsid w:val="00DD43A0"/>
    <w:rsid w:val="00DD76C1"/>
    <w:rsid w:val="00DE1742"/>
    <w:rsid w:val="00DE2128"/>
    <w:rsid w:val="00DE4966"/>
    <w:rsid w:val="00DE4D16"/>
    <w:rsid w:val="00DE4E00"/>
    <w:rsid w:val="00DE6B50"/>
    <w:rsid w:val="00DF396B"/>
    <w:rsid w:val="00E006B8"/>
    <w:rsid w:val="00E00BB2"/>
    <w:rsid w:val="00E03253"/>
    <w:rsid w:val="00E03662"/>
    <w:rsid w:val="00E136EF"/>
    <w:rsid w:val="00E20C2D"/>
    <w:rsid w:val="00E234ED"/>
    <w:rsid w:val="00E31AF3"/>
    <w:rsid w:val="00E376CA"/>
    <w:rsid w:val="00E41356"/>
    <w:rsid w:val="00E42FD3"/>
    <w:rsid w:val="00E527EC"/>
    <w:rsid w:val="00E556A0"/>
    <w:rsid w:val="00E5656B"/>
    <w:rsid w:val="00E622D7"/>
    <w:rsid w:val="00E6300F"/>
    <w:rsid w:val="00E73EB7"/>
    <w:rsid w:val="00E80721"/>
    <w:rsid w:val="00E81360"/>
    <w:rsid w:val="00E82E90"/>
    <w:rsid w:val="00E8373F"/>
    <w:rsid w:val="00E84105"/>
    <w:rsid w:val="00E84E3B"/>
    <w:rsid w:val="00E86A82"/>
    <w:rsid w:val="00E91FBD"/>
    <w:rsid w:val="00E97EE0"/>
    <w:rsid w:val="00EA26D9"/>
    <w:rsid w:val="00EA2A2F"/>
    <w:rsid w:val="00EA3603"/>
    <w:rsid w:val="00EA4713"/>
    <w:rsid w:val="00EB1449"/>
    <w:rsid w:val="00EB163A"/>
    <w:rsid w:val="00EB4CA0"/>
    <w:rsid w:val="00EB6943"/>
    <w:rsid w:val="00EB73C2"/>
    <w:rsid w:val="00EC4769"/>
    <w:rsid w:val="00ED3DD0"/>
    <w:rsid w:val="00EE2A53"/>
    <w:rsid w:val="00EE3043"/>
    <w:rsid w:val="00EE3711"/>
    <w:rsid w:val="00EE40E3"/>
    <w:rsid w:val="00EE5650"/>
    <w:rsid w:val="00EE5DDA"/>
    <w:rsid w:val="00EE71B8"/>
    <w:rsid w:val="00EF1A22"/>
    <w:rsid w:val="00F0169E"/>
    <w:rsid w:val="00F02BFE"/>
    <w:rsid w:val="00F10470"/>
    <w:rsid w:val="00F1568F"/>
    <w:rsid w:val="00F205E3"/>
    <w:rsid w:val="00F234FC"/>
    <w:rsid w:val="00F24423"/>
    <w:rsid w:val="00F244C8"/>
    <w:rsid w:val="00F245D4"/>
    <w:rsid w:val="00F24CC8"/>
    <w:rsid w:val="00F33815"/>
    <w:rsid w:val="00F33ACF"/>
    <w:rsid w:val="00F34FC7"/>
    <w:rsid w:val="00F368F2"/>
    <w:rsid w:val="00F37B7C"/>
    <w:rsid w:val="00F4012C"/>
    <w:rsid w:val="00F40936"/>
    <w:rsid w:val="00F40D92"/>
    <w:rsid w:val="00F4324E"/>
    <w:rsid w:val="00F44BD0"/>
    <w:rsid w:val="00F456A9"/>
    <w:rsid w:val="00F4592C"/>
    <w:rsid w:val="00F5105C"/>
    <w:rsid w:val="00F51282"/>
    <w:rsid w:val="00F52F68"/>
    <w:rsid w:val="00F54ADD"/>
    <w:rsid w:val="00F631A0"/>
    <w:rsid w:val="00F672BF"/>
    <w:rsid w:val="00F67B3D"/>
    <w:rsid w:val="00F71C84"/>
    <w:rsid w:val="00F73126"/>
    <w:rsid w:val="00F732CB"/>
    <w:rsid w:val="00F90C89"/>
    <w:rsid w:val="00F92923"/>
    <w:rsid w:val="00F93E7F"/>
    <w:rsid w:val="00F94454"/>
    <w:rsid w:val="00F94CA1"/>
    <w:rsid w:val="00F97E9D"/>
    <w:rsid w:val="00FA18A7"/>
    <w:rsid w:val="00FA1933"/>
    <w:rsid w:val="00FA45E3"/>
    <w:rsid w:val="00FB035C"/>
    <w:rsid w:val="00FB3A81"/>
    <w:rsid w:val="00FB401A"/>
    <w:rsid w:val="00FB44FA"/>
    <w:rsid w:val="00FB5FDE"/>
    <w:rsid w:val="00FC7BC0"/>
    <w:rsid w:val="00FC7C17"/>
    <w:rsid w:val="00FD0305"/>
    <w:rsid w:val="00FD3622"/>
    <w:rsid w:val="00FD455A"/>
    <w:rsid w:val="00FE01F1"/>
    <w:rsid w:val="00FE3767"/>
    <w:rsid w:val="00FE466A"/>
    <w:rsid w:val="00FE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fill="f" fillcolor="white" stroke="f">
      <v:fill color="white" on="f"/>
      <v:stroke on="f"/>
    </o:shapedefaults>
    <o:shapelayout v:ext="edit">
      <o:idmap v:ext="edit" data="1"/>
    </o:shapelayout>
  </w:shapeDefaults>
  <w:decimalSymbol w:val="."/>
  <w:listSeparator w:val=";"/>
  <w14:docId w14:val="5D58F82C"/>
  <w15:docId w15:val="{95AD9789-C5C3-4C98-AD75-7C6EB6F1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2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D71"/>
    <w:pPr>
      <w:ind w:left="720"/>
      <w:contextualSpacing/>
    </w:pPr>
  </w:style>
  <w:style w:type="paragraph" w:styleId="Header">
    <w:name w:val="header"/>
    <w:basedOn w:val="Normal"/>
    <w:link w:val="HeaderChar"/>
    <w:uiPriority w:val="99"/>
    <w:unhideWhenUsed/>
    <w:rsid w:val="00A2021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0219"/>
  </w:style>
  <w:style w:type="paragraph" w:styleId="Footer">
    <w:name w:val="footer"/>
    <w:basedOn w:val="Normal"/>
    <w:link w:val="FooterChar"/>
    <w:uiPriority w:val="99"/>
    <w:unhideWhenUsed/>
    <w:rsid w:val="00A2021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0219"/>
  </w:style>
  <w:style w:type="paragraph" w:styleId="BalloonText">
    <w:name w:val="Balloon Text"/>
    <w:basedOn w:val="Normal"/>
    <w:link w:val="BalloonTextChar"/>
    <w:uiPriority w:val="99"/>
    <w:semiHidden/>
    <w:unhideWhenUsed/>
    <w:rsid w:val="0014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A3E"/>
    <w:rPr>
      <w:rFonts w:ascii="Tahoma" w:hAnsi="Tahoma" w:cs="Tahoma"/>
      <w:sz w:val="16"/>
      <w:szCs w:val="16"/>
    </w:rPr>
  </w:style>
  <w:style w:type="character" w:styleId="CommentReference">
    <w:name w:val="annotation reference"/>
    <w:basedOn w:val="DefaultParagraphFont"/>
    <w:uiPriority w:val="99"/>
    <w:semiHidden/>
    <w:unhideWhenUsed/>
    <w:rsid w:val="001678EE"/>
    <w:rPr>
      <w:sz w:val="16"/>
      <w:szCs w:val="16"/>
    </w:rPr>
  </w:style>
  <w:style w:type="paragraph" w:styleId="CommentText">
    <w:name w:val="annotation text"/>
    <w:basedOn w:val="Normal"/>
    <w:link w:val="CommentTextChar"/>
    <w:uiPriority w:val="99"/>
    <w:semiHidden/>
    <w:unhideWhenUsed/>
    <w:rsid w:val="001678EE"/>
    <w:pPr>
      <w:spacing w:line="240" w:lineRule="auto"/>
    </w:pPr>
    <w:rPr>
      <w:sz w:val="20"/>
      <w:szCs w:val="20"/>
    </w:rPr>
  </w:style>
  <w:style w:type="character" w:customStyle="1" w:styleId="CommentTextChar">
    <w:name w:val="Comment Text Char"/>
    <w:basedOn w:val="DefaultParagraphFont"/>
    <w:link w:val="CommentText"/>
    <w:uiPriority w:val="99"/>
    <w:semiHidden/>
    <w:rsid w:val="001678EE"/>
    <w:rPr>
      <w:sz w:val="20"/>
      <w:szCs w:val="20"/>
    </w:rPr>
  </w:style>
  <w:style w:type="paragraph" w:styleId="CommentSubject">
    <w:name w:val="annotation subject"/>
    <w:basedOn w:val="CommentText"/>
    <w:next w:val="CommentText"/>
    <w:link w:val="CommentSubjectChar"/>
    <w:uiPriority w:val="99"/>
    <w:semiHidden/>
    <w:unhideWhenUsed/>
    <w:rsid w:val="001678EE"/>
    <w:rPr>
      <w:b/>
      <w:bCs/>
    </w:rPr>
  </w:style>
  <w:style w:type="character" w:customStyle="1" w:styleId="CommentSubjectChar">
    <w:name w:val="Comment Subject Char"/>
    <w:basedOn w:val="CommentTextChar"/>
    <w:link w:val="CommentSubject"/>
    <w:uiPriority w:val="99"/>
    <w:semiHidden/>
    <w:rsid w:val="001678EE"/>
    <w:rPr>
      <w:b/>
      <w:bCs/>
      <w:sz w:val="20"/>
      <w:szCs w:val="20"/>
    </w:rPr>
  </w:style>
  <w:style w:type="paragraph" w:styleId="NormalWeb">
    <w:name w:val="Normal (Web)"/>
    <w:basedOn w:val="Normal"/>
    <w:uiPriority w:val="99"/>
    <w:semiHidden/>
    <w:unhideWhenUsed/>
    <w:rsid w:val="00940254"/>
    <w:pPr>
      <w:spacing w:before="100" w:beforeAutospacing="1" w:after="100" w:afterAutospacing="1" w:line="240" w:lineRule="auto"/>
    </w:pPr>
    <w:rPr>
      <w:rFonts w:ascii="Calibri" w:hAnsi="Calibri" w:cs="Calibri"/>
      <w:lang w:eastAsia="ru-RU"/>
    </w:rPr>
  </w:style>
  <w:style w:type="character" w:customStyle="1" w:styleId="fontstyle01">
    <w:name w:val="fontstyle01"/>
    <w:basedOn w:val="DefaultParagraphFont"/>
    <w:rsid w:val="005446E3"/>
    <w:rPr>
      <w:rFonts w:ascii="ArialMT" w:hAnsi="ArialMT" w:hint="default"/>
      <w:b w:val="0"/>
      <w:bCs w:val="0"/>
      <w:i w:val="0"/>
      <w:iCs w:val="0"/>
      <w:color w:val="000000"/>
      <w:sz w:val="24"/>
      <w:szCs w:val="24"/>
    </w:rPr>
  </w:style>
  <w:style w:type="paragraph" w:styleId="PlainText">
    <w:name w:val="Plain Text"/>
    <w:basedOn w:val="Normal"/>
    <w:link w:val="PlainTextChar"/>
    <w:uiPriority w:val="99"/>
    <w:semiHidden/>
    <w:unhideWhenUsed/>
    <w:rsid w:val="00376C9D"/>
    <w:pPr>
      <w:spacing w:after="0" w:line="240" w:lineRule="auto"/>
    </w:pPr>
    <w:rPr>
      <w:rFonts w:ascii="Calibri" w:eastAsia="Times New Roman" w:hAnsi="Calibri" w:cs="Times New Roman"/>
      <w:szCs w:val="21"/>
      <w:lang w:eastAsia="ru-RU"/>
    </w:rPr>
  </w:style>
  <w:style w:type="character" w:customStyle="1" w:styleId="PlainTextChar">
    <w:name w:val="Plain Text Char"/>
    <w:basedOn w:val="DefaultParagraphFont"/>
    <w:link w:val="PlainText"/>
    <w:uiPriority w:val="99"/>
    <w:semiHidden/>
    <w:rsid w:val="00376C9D"/>
    <w:rPr>
      <w:rFonts w:ascii="Calibri" w:eastAsia="Times New Roman" w:hAnsi="Calibri" w:cs="Times New Roman"/>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3033">
      <w:bodyDiv w:val="1"/>
      <w:marLeft w:val="0"/>
      <w:marRight w:val="0"/>
      <w:marTop w:val="0"/>
      <w:marBottom w:val="0"/>
      <w:divBdr>
        <w:top w:val="none" w:sz="0" w:space="0" w:color="auto"/>
        <w:left w:val="none" w:sz="0" w:space="0" w:color="auto"/>
        <w:bottom w:val="none" w:sz="0" w:space="0" w:color="auto"/>
        <w:right w:val="none" w:sz="0" w:space="0" w:color="auto"/>
      </w:divBdr>
    </w:div>
    <w:div w:id="914777398">
      <w:bodyDiv w:val="1"/>
      <w:marLeft w:val="0"/>
      <w:marRight w:val="0"/>
      <w:marTop w:val="0"/>
      <w:marBottom w:val="0"/>
      <w:divBdr>
        <w:top w:val="none" w:sz="0" w:space="0" w:color="auto"/>
        <w:left w:val="none" w:sz="0" w:space="0" w:color="auto"/>
        <w:bottom w:val="none" w:sz="0" w:space="0" w:color="auto"/>
        <w:right w:val="none" w:sz="0" w:space="0" w:color="auto"/>
      </w:divBdr>
    </w:div>
    <w:div w:id="956178829">
      <w:bodyDiv w:val="1"/>
      <w:marLeft w:val="0"/>
      <w:marRight w:val="0"/>
      <w:marTop w:val="0"/>
      <w:marBottom w:val="0"/>
      <w:divBdr>
        <w:top w:val="none" w:sz="0" w:space="0" w:color="auto"/>
        <w:left w:val="none" w:sz="0" w:space="0" w:color="auto"/>
        <w:bottom w:val="none" w:sz="0" w:space="0" w:color="auto"/>
        <w:right w:val="none" w:sz="0" w:space="0" w:color="auto"/>
      </w:divBdr>
    </w:div>
    <w:div w:id="1256286969">
      <w:bodyDiv w:val="1"/>
      <w:marLeft w:val="0"/>
      <w:marRight w:val="0"/>
      <w:marTop w:val="0"/>
      <w:marBottom w:val="0"/>
      <w:divBdr>
        <w:top w:val="none" w:sz="0" w:space="0" w:color="auto"/>
        <w:left w:val="none" w:sz="0" w:space="0" w:color="auto"/>
        <w:bottom w:val="none" w:sz="0" w:space="0" w:color="auto"/>
        <w:right w:val="none" w:sz="0" w:space="0" w:color="auto"/>
      </w:divBdr>
    </w:div>
    <w:div w:id="1353461216">
      <w:bodyDiv w:val="1"/>
      <w:marLeft w:val="0"/>
      <w:marRight w:val="0"/>
      <w:marTop w:val="0"/>
      <w:marBottom w:val="0"/>
      <w:divBdr>
        <w:top w:val="none" w:sz="0" w:space="0" w:color="auto"/>
        <w:left w:val="none" w:sz="0" w:space="0" w:color="auto"/>
        <w:bottom w:val="none" w:sz="0" w:space="0" w:color="auto"/>
        <w:right w:val="none" w:sz="0" w:space="0" w:color="auto"/>
      </w:divBdr>
    </w:div>
    <w:div w:id="1505053022">
      <w:bodyDiv w:val="1"/>
      <w:marLeft w:val="0"/>
      <w:marRight w:val="0"/>
      <w:marTop w:val="0"/>
      <w:marBottom w:val="0"/>
      <w:divBdr>
        <w:top w:val="none" w:sz="0" w:space="0" w:color="auto"/>
        <w:left w:val="none" w:sz="0" w:space="0" w:color="auto"/>
        <w:bottom w:val="none" w:sz="0" w:space="0" w:color="auto"/>
        <w:right w:val="none" w:sz="0" w:space="0" w:color="auto"/>
      </w:divBdr>
    </w:div>
    <w:div w:id="1513882616">
      <w:bodyDiv w:val="1"/>
      <w:marLeft w:val="0"/>
      <w:marRight w:val="0"/>
      <w:marTop w:val="0"/>
      <w:marBottom w:val="0"/>
      <w:divBdr>
        <w:top w:val="none" w:sz="0" w:space="0" w:color="auto"/>
        <w:left w:val="none" w:sz="0" w:space="0" w:color="auto"/>
        <w:bottom w:val="none" w:sz="0" w:space="0" w:color="auto"/>
        <w:right w:val="none" w:sz="0" w:space="0" w:color="auto"/>
      </w:divBdr>
    </w:div>
    <w:div w:id="1837525696">
      <w:bodyDiv w:val="1"/>
      <w:marLeft w:val="0"/>
      <w:marRight w:val="0"/>
      <w:marTop w:val="0"/>
      <w:marBottom w:val="0"/>
      <w:divBdr>
        <w:top w:val="none" w:sz="0" w:space="0" w:color="auto"/>
        <w:left w:val="none" w:sz="0" w:space="0" w:color="auto"/>
        <w:bottom w:val="none" w:sz="0" w:space="0" w:color="auto"/>
        <w:right w:val="none" w:sz="0" w:space="0" w:color="auto"/>
      </w:divBdr>
    </w:div>
    <w:div w:id="1889031108">
      <w:bodyDiv w:val="1"/>
      <w:marLeft w:val="0"/>
      <w:marRight w:val="0"/>
      <w:marTop w:val="0"/>
      <w:marBottom w:val="0"/>
      <w:divBdr>
        <w:top w:val="none" w:sz="0" w:space="0" w:color="auto"/>
        <w:left w:val="none" w:sz="0" w:space="0" w:color="auto"/>
        <w:bottom w:val="none" w:sz="0" w:space="0" w:color="auto"/>
        <w:right w:val="none" w:sz="0" w:space="0" w:color="auto"/>
      </w:divBdr>
    </w:div>
    <w:div w:id="1979453506">
      <w:bodyDiv w:val="1"/>
      <w:marLeft w:val="0"/>
      <w:marRight w:val="0"/>
      <w:marTop w:val="0"/>
      <w:marBottom w:val="0"/>
      <w:divBdr>
        <w:top w:val="none" w:sz="0" w:space="0" w:color="auto"/>
        <w:left w:val="none" w:sz="0" w:space="0" w:color="auto"/>
        <w:bottom w:val="none" w:sz="0" w:space="0" w:color="auto"/>
        <w:right w:val="none" w:sz="0" w:space="0" w:color="auto"/>
      </w:divBdr>
    </w:div>
    <w:div w:id="20808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F4D7-DE29-4B38-9A0A-1ED0F47A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KDB Bank Uzbekistan</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Damira Amanova</dc:creator>
  <cp:lastModifiedBy>Islom Jumaev</cp:lastModifiedBy>
  <cp:revision>13</cp:revision>
  <cp:lastPrinted>2024-08-08T04:52:00Z</cp:lastPrinted>
  <dcterms:created xsi:type="dcterms:W3CDTF">2026-04-08T04:16:00Z</dcterms:created>
  <dcterms:modified xsi:type="dcterms:W3CDTF">2026-04-08T08:59:00Z</dcterms:modified>
</cp:coreProperties>
</file>